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tkinson Hyperlegible" w:hAnsi="Atkinson Hyperlegible"/>
          <w:sz w:val="22"/>
          <w:szCs w:val="22"/>
        </w:rPr>
        <w:id w:val="747847793"/>
        <w:docPartObj>
          <w:docPartGallery w:val="Table of Contents"/>
          <w:docPartUnique/>
        </w:docPartObj>
      </w:sdtPr>
      <w:sdtEndPr>
        <w:rPr>
          <w:rFonts w:asciiTheme="majorHAnsi" w:hAnsiTheme="majorHAnsi"/>
        </w:rPr>
      </w:sdtEndPr>
      <w:sdtContent>
        <w:p w:rsidR="003F2334" w:rsidRPr="002E1588" w:rsidRDefault="003F2334" w:rsidP="00BA6045">
          <w:pPr>
            <w:pStyle w:val="NurText"/>
            <w:spacing w:before="160"/>
            <w:rPr>
              <w:rFonts w:ascii="Atkinson Hyperlegible" w:hAnsi="Atkinson Hyperlegible"/>
              <w:b/>
            </w:rPr>
          </w:pPr>
          <w:r w:rsidRPr="002E1588">
            <w:rPr>
              <w:rFonts w:ascii="Atkinson Hyperlegible" w:hAnsi="Atkinson Hyperlegible"/>
              <w:b/>
            </w:rPr>
            <w:t xml:space="preserve">Katalognachtrag </w:t>
          </w:r>
          <w:r w:rsidR="003263E1">
            <w:rPr>
              <w:rFonts w:ascii="Atkinson Hyperlegible" w:hAnsi="Atkinson Hyperlegible"/>
              <w:b/>
            </w:rPr>
            <w:t>April 2023</w:t>
          </w:r>
        </w:p>
        <w:p w:rsidR="007E7C4A" w:rsidRPr="002E1588" w:rsidRDefault="005616FA" w:rsidP="00BA6045">
          <w:pPr>
            <w:pStyle w:val="Inhaltsverzeichnisberschrift"/>
            <w:spacing w:before="160" w:line="240" w:lineRule="auto"/>
            <w:rPr>
              <w:b w:val="0"/>
            </w:rPr>
          </w:pPr>
          <w:r w:rsidRPr="002E1588">
            <w:rPr>
              <w:b w:val="0"/>
            </w:rPr>
            <w:t>Übersicht</w:t>
          </w:r>
          <w:r w:rsidR="003F2334" w:rsidRPr="002E1588">
            <w:rPr>
              <w:b w:val="0"/>
            </w:rPr>
            <w:t xml:space="preserve"> </w:t>
          </w:r>
        </w:p>
        <w:p w:rsidR="003263E1" w:rsidRDefault="007E7C4A">
          <w:pPr>
            <w:pStyle w:val="Verzeichnis1"/>
            <w:rPr>
              <w:rFonts w:asciiTheme="minorHAnsi" w:eastAsiaTheme="minorEastAsia" w:hAnsiTheme="minorHAnsi"/>
              <w:noProof/>
              <w:lang w:eastAsia="de-DE"/>
            </w:rPr>
          </w:pPr>
          <w:r w:rsidRPr="002E1588">
            <w:rPr>
              <w:rFonts w:ascii="Atkinson Hyperlegible" w:hAnsi="Atkinson Hyperlegible"/>
              <w:bCs/>
            </w:rPr>
            <w:fldChar w:fldCharType="begin"/>
          </w:r>
          <w:r w:rsidRPr="002E1588">
            <w:rPr>
              <w:rFonts w:ascii="Atkinson Hyperlegible" w:hAnsi="Atkinson Hyperlegible"/>
              <w:bCs/>
            </w:rPr>
            <w:instrText xml:space="preserve"> TOC \o "1-3" \h \z \u </w:instrText>
          </w:r>
          <w:r w:rsidRPr="002E1588">
            <w:rPr>
              <w:rFonts w:ascii="Atkinson Hyperlegible" w:hAnsi="Atkinson Hyperlegible"/>
              <w:bCs/>
            </w:rPr>
            <w:fldChar w:fldCharType="separate"/>
          </w:r>
          <w:hyperlink w:anchor="_Toc131428569" w:history="1">
            <w:r w:rsidR="003263E1" w:rsidRPr="00CC4FA7">
              <w:rPr>
                <w:rStyle w:val="Hyperlink"/>
                <w:noProof/>
              </w:rPr>
              <w:t>Sachgebiet B – Erzählungen, Novellen</w:t>
            </w:r>
            <w:r w:rsidR="003263E1">
              <w:rPr>
                <w:noProof/>
                <w:webHidden/>
              </w:rPr>
              <w:tab/>
            </w:r>
            <w:r w:rsidR="003263E1">
              <w:rPr>
                <w:noProof/>
                <w:webHidden/>
              </w:rPr>
              <w:fldChar w:fldCharType="begin"/>
            </w:r>
            <w:r w:rsidR="003263E1">
              <w:rPr>
                <w:noProof/>
                <w:webHidden/>
              </w:rPr>
              <w:instrText xml:space="preserve"> PAGEREF _Toc131428569 \h </w:instrText>
            </w:r>
            <w:r w:rsidR="003263E1">
              <w:rPr>
                <w:noProof/>
                <w:webHidden/>
              </w:rPr>
            </w:r>
            <w:r w:rsidR="003263E1">
              <w:rPr>
                <w:noProof/>
                <w:webHidden/>
              </w:rPr>
              <w:fldChar w:fldCharType="separate"/>
            </w:r>
            <w:r w:rsidR="003263E1">
              <w:rPr>
                <w:noProof/>
                <w:webHidden/>
              </w:rPr>
              <w:t>2</w:t>
            </w:r>
            <w:r w:rsidR="003263E1">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0" w:history="1">
            <w:r w:rsidRPr="00CC4FA7">
              <w:rPr>
                <w:rStyle w:val="Hyperlink"/>
                <w:rFonts w:cs="Courier New"/>
                <w:noProof/>
              </w:rPr>
              <w:t>Sachgebiet</w:t>
            </w:r>
            <w:r w:rsidRPr="00CC4FA7">
              <w:rPr>
                <w:rStyle w:val="Hyperlink"/>
                <w:noProof/>
              </w:rPr>
              <w:t xml:space="preserve"> D – Literatur der Moderne, Problemliteratur</w:t>
            </w:r>
            <w:r>
              <w:rPr>
                <w:noProof/>
                <w:webHidden/>
              </w:rPr>
              <w:tab/>
            </w:r>
            <w:r>
              <w:rPr>
                <w:noProof/>
                <w:webHidden/>
              </w:rPr>
              <w:fldChar w:fldCharType="begin"/>
            </w:r>
            <w:r>
              <w:rPr>
                <w:noProof/>
                <w:webHidden/>
              </w:rPr>
              <w:instrText xml:space="preserve"> PAGEREF _Toc131428570 \h </w:instrText>
            </w:r>
            <w:r>
              <w:rPr>
                <w:noProof/>
                <w:webHidden/>
              </w:rPr>
            </w:r>
            <w:r>
              <w:rPr>
                <w:noProof/>
                <w:webHidden/>
              </w:rPr>
              <w:fldChar w:fldCharType="separate"/>
            </w:r>
            <w:r>
              <w:rPr>
                <w:noProof/>
                <w:webHidden/>
              </w:rPr>
              <w:t>2</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1" w:history="1">
            <w:r w:rsidRPr="00CC4FA7">
              <w:rPr>
                <w:rStyle w:val="Hyperlink"/>
                <w:rFonts w:cs="Courier New"/>
                <w:noProof/>
              </w:rPr>
              <w:t>Sachgebiet</w:t>
            </w:r>
            <w:r w:rsidRPr="00CC4FA7">
              <w:rPr>
                <w:rStyle w:val="Hyperlink"/>
                <w:noProof/>
              </w:rPr>
              <w:t xml:space="preserve"> E – Unterhaltungsliteratur, Schicksalsromane, Liebesromane</w:t>
            </w:r>
            <w:r>
              <w:rPr>
                <w:noProof/>
                <w:webHidden/>
              </w:rPr>
              <w:tab/>
            </w:r>
            <w:r>
              <w:rPr>
                <w:noProof/>
                <w:webHidden/>
              </w:rPr>
              <w:fldChar w:fldCharType="begin"/>
            </w:r>
            <w:r>
              <w:rPr>
                <w:noProof/>
                <w:webHidden/>
              </w:rPr>
              <w:instrText xml:space="preserve"> PAGEREF _Toc131428571 \h </w:instrText>
            </w:r>
            <w:r>
              <w:rPr>
                <w:noProof/>
                <w:webHidden/>
              </w:rPr>
            </w:r>
            <w:r>
              <w:rPr>
                <w:noProof/>
                <w:webHidden/>
              </w:rPr>
              <w:fldChar w:fldCharType="separate"/>
            </w:r>
            <w:r>
              <w:rPr>
                <w:noProof/>
                <w:webHidden/>
              </w:rPr>
              <w:t>4</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2" w:history="1">
            <w:r w:rsidRPr="00CC4FA7">
              <w:rPr>
                <w:rStyle w:val="Hyperlink"/>
                <w:rFonts w:cs="Courier New"/>
                <w:noProof/>
              </w:rPr>
              <w:t>Sachgebiet</w:t>
            </w:r>
            <w:r w:rsidRPr="00CC4FA7">
              <w:rPr>
                <w:rStyle w:val="Hyperlink"/>
                <w:noProof/>
              </w:rPr>
              <w:t xml:space="preserve"> F – Historische Romane</w:t>
            </w:r>
            <w:r>
              <w:rPr>
                <w:noProof/>
                <w:webHidden/>
              </w:rPr>
              <w:tab/>
            </w:r>
            <w:r>
              <w:rPr>
                <w:noProof/>
                <w:webHidden/>
              </w:rPr>
              <w:fldChar w:fldCharType="begin"/>
            </w:r>
            <w:r>
              <w:rPr>
                <w:noProof/>
                <w:webHidden/>
              </w:rPr>
              <w:instrText xml:space="preserve"> PAGEREF _Toc131428572 \h </w:instrText>
            </w:r>
            <w:r>
              <w:rPr>
                <w:noProof/>
                <w:webHidden/>
              </w:rPr>
            </w:r>
            <w:r>
              <w:rPr>
                <w:noProof/>
                <w:webHidden/>
              </w:rPr>
              <w:fldChar w:fldCharType="separate"/>
            </w:r>
            <w:r>
              <w:rPr>
                <w:noProof/>
                <w:webHidden/>
              </w:rPr>
              <w:t>5</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3" w:history="1">
            <w:r w:rsidRPr="00CC4FA7">
              <w:rPr>
                <w:rStyle w:val="Hyperlink"/>
                <w:rFonts w:cs="Courier New"/>
                <w:noProof/>
              </w:rPr>
              <w:t>Sachgebiet</w:t>
            </w:r>
            <w:r w:rsidRPr="00CC4FA7">
              <w:rPr>
                <w:rStyle w:val="Hyperlink"/>
                <w:noProof/>
              </w:rPr>
              <w:t xml:space="preserve"> G – Krimi-, Agenten-, Kriegs-, Westernromane</w:t>
            </w:r>
            <w:r>
              <w:rPr>
                <w:noProof/>
                <w:webHidden/>
              </w:rPr>
              <w:tab/>
            </w:r>
            <w:r>
              <w:rPr>
                <w:noProof/>
                <w:webHidden/>
              </w:rPr>
              <w:fldChar w:fldCharType="begin"/>
            </w:r>
            <w:r>
              <w:rPr>
                <w:noProof/>
                <w:webHidden/>
              </w:rPr>
              <w:instrText xml:space="preserve"> PAGEREF _Toc131428573 \h </w:instrText>
            </w:r>
            <w:r>
              <w:rPr>
                <w:noProof/>
                <w:webHidden/>
              </w:rPr>
            </w:r>
            <w:r>
              <w:rPr>
                <w:noProof/>
                <w:webHidden/>
              </w:rPr>
              <w:fldChar w:fldCharType="separate"/>
            </w:r>
            <w:r>
              <w:rPr>
                <w:noProof/>
                <w:webHidden/>
              </w:rPr>
              <w:t>5</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4" w:history="1">
            <w:r w:rsidRPr="00CC4FA7">
              <w:rPr>
                <w:rStyle w:val="Hyperlink"/>
                <w:rFonts w:cs="Courier New"/>
                <w:noProof/>
              </w:rPr>
              <w:t>Sachgebiet</w:t>
            </w:r>
            <w:r w:rsidRPr="00CC4FA7">
              <w:rPr>
                <w:rStyle w:val="Hyperlink"/>
                <w:noProof/>
              </w:rPr>
              <w:t xml:space="preserve"> I – Science Fiction, Phantasy</w:t>
            </w:r>
            <w:r>
              <w:rPr>
                <w:noProof/>
                <w:webHidden/>
              </w:rPr>
              <w:tab/>
            </w:r>
            <w:r>
              <w:rPr>
                <w:noProof/>
                <w:webHidden/>
              </w:rPr>
              <w:fldChar w:fldCharType="begin"/>
            </w:r>
            <w:r>
              <w:rPr>
                <w:noProof/>
                <w:webHidden/>
              </w:rPr>
              <w:instrText xml:space="preserve"> PAGEREF _Toc131428574 \h </w:instrText>
            </w:r>
            <w:r>
              <w:rPr>
                <w:noProof/>
                <w:webHidden/>
              </w:rPr>
            </w:r>
            <w:r>
              <w:rPr>
                <w:noProof/>
                <w:webHidden/>
              </w:rPr>
              <w:fldChar w:fldCharType="separate"/>
            </w:r>
            <w:r>
              <w:rPr>
                <w:noProof/>
                <w:webHidden/>
              </w:rPr>
              <w:t>7</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5" w:history="1">
            <w:r w:rsidRPr="00CC4FA7">
              <w:rPr>
                <w:rStyle w:val="Hyperlink"/>
                <w:rFonts w:cs="Courier New"/>
                <w:noProof/>
              </w:rPr>
              <w:t>Sachgebiet</w:t>
            </w:r>
            <w:r w:rsidRPr="00CC4FA7">
              <w:rPr>
                <w:rStyle w:val="Hyperlink"/>
                <w:noProof/>
              </w:rPr>
              <w:t xml:space="preserve"> J – Biographien, Erinnerungen, Tagebücher, Briefe</w:t>
            </w:r>
            <w:r>
              <w:rPr>
                <w:noProof/>
                <w:webHidden/>
              </w:rPr>
              <w:tab/>
            </w:r>
            <w:r>
              <w:rPr>
                <w:noProof/>
                <w:webHidden/>
              </w:rPr>
              <w:fldChar w:fldCharType="begin"/>
            </w:r>
            <w:r>
              <w:rPr>
                <w:noProof/>
                <w:webHidden/>
              </w:rPr>
              <w:instrText xml:space="preserve"> PAGEREF _Toc131428575 \h </w:instrText>
            </w:r>
            <w:r>
              <w:rPr>
                <w:noProof/>
                <w:webHidden/>
              </w:rPr>
            </w:r>
            <w:r>
              <w:rPr>
                <w:noProof/>
                <w:webHidden/>
              </w:rPr>
              <w:fldChar w:fldCharType="separate"/>
            </w:r>
            <w:r>
              <w:rPr>
                <w:noProof/>
                <w:webHidden/>
              </w:rPr>
              <w:t>8</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6" w:history="1">
            <w:r w:rsidRPr="00CC4FA7">
              <w:rPr>
                <w:rStyle w:val="Hyperlink"/>
                <w:rFonts w:cs="Courier New"/>
                <w:noProof/>
              </w:rPr>
              <w:t>Sachgebiet</w:t>
            </w:r>
            <w:r w:rsidRPr="00CC4FA7">
              <w:rPr>
                <w:rStyle w:val="Hyperlink"/>
                <w:noProof/>
              </w:rPr>
              <w:t xml:space="preserve"> N – Geschichte, Zeit-, Kulturgeschichte, Archäologie</w:t>
            </w:r>
            <w:r>
              <w:rPr>
                <w:noProof/>
                <w:webHidden/>
              </w:rPr>
              <w:tab/>
            </w:r>
            <w:r>
              <w:rPr>
                <w:noProof/>
                <w:webHidden/>
              </w:rPr>
              <w:fldChar w:fldCharType="begin"/>
            </w:r>
            <w:r>
              <w:rPr>
                <w:noProof/>
                <w:webHidden/>
              </w:rPr>
              <w:instrText xml:space="preserve"> PAGEREF _Toc131428576 \h </w:instrText>
            </w:r>
            <w:r>
              <w:rPr>
                <w:noProof/>
                <w:webHidden/>
              </w:rPr>
            </w:r>
            <w:r>
              <w:rPr>
                <w:noProof/>
                <w:webHidden/>
              </w:rPr>
              <w:fldChar w:fldCharType="separate"/>
            </w:r>
            <w:r>
              <w:rPr>
                <w:noProof/>
                <w:webHidden/>
              </w:rPr>
              <w:t>9</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7" w:history="1">
            <w:r w:rsidRPr="00CC4FA7">
              <w:rPr>
                <w:rStyle w:val="Hyperlink"/>
                <w:rFonts w:cs="Courier New"/>
                <w:noProof/>
              </w:rPr>
              <w:t>Sachgebiet</w:t>
            </w:r>
            <w:r w:rsidRPr="00CC4FA7">
              <w:rPr>
                <w:rStyle w:val="Hyperlink"/>
                <w:noProof/>
              </w:rPr>
              <w:t xml:space="preserve"> Q – Naturwissenschaften, Medizin, Technik</w:t>
            </w:r>
            <w:r>
              <w:rPr>
                <w:noProof/>
                <w:webHidden/>
              </w:rPr>
              <w:tab/>
            </w:r>
            <w:r>
              <w:rPr>
                <w:noProof/>
                <w:webHidden/>
              </w:rPr>
              <w:fldChar w:fldCharType="begin"/>
            </w:r>
            <w:r>
              <w:rPr>
                <w:noProof/>
                <w:webHidden/>
              </w:rPr>
              <w:instrText xml:space="preserve"> PAGEREF _Toc131428577 \h </w:instrText>
            </w:r>
            <w:r>
              <w:rPr>
                <w:noProof/>
                <w:webHidden/>
              </w:rPr>
            </w:r>
            <w:r>
              <w:rPr>
                <w:noProof/>
                <w:webHidden/>
              </w:rPr>
              <w:fldChar w:fldCharType="separate"/>
            </w:r>
            <w:r>
              <w:rPr>
                <w:noProof/>
                <w:webHidden/>
              </w:rPr>
              <w:t>10</w:t>
            </w:r>
            <w:r>
              <w:rPr>
                <w:noProof/>
                <w:webHidden/>
              </w:rPr>
              <w:fldChar w:fldCharType="end"/>
            </w:r>
          </w:hyperlink>
        </w:p>
        <w:p w:rsidR="003263E1" w:rsidRDefault="003263E1">
          <w:pPr>
            <w:pStyle w:val="Verzeichnis1"/>
            <w:rPr>
              <w:rFonts w:asciiTheme="minorHAnsi" w:eastAsiaTheme="minorEastAsia" w:hAnsiTheme="minorHAnsi"/>
              <w:noProof/>
              <w:lang w:eastAsia="de-DE"/>
            </w:rPr>
          </w:pPr>
          <w:hyperlink w:anchor="_Toc131428578" w:history="1">
            <w:r w:rsidRPr="00CC4FA7">
              <w:rPr>
                <w:rStyle w:val="Hyperlink"/>
                <w:rFonts w:cs="Courier New"/>
                <w:noProof/>
              </w:rPr>
              <w:t>Sachgebiet</w:t>
            </w:r>
            <w:r w:rsidRPr="00CC4FA7">
              <w:rPr>
                <w:rStyle w:val="Hyperlink"/>
                <w:noProof/>
              </w:rPr>
              <w:t xml:space="preserve"> T – Hobbys, Paktische Bücher, Ratgeber, Weiterbildung</w:t>
            </w:r>
            <w:r>
              <w:rPr>
                <w:noProof/>
                <w:webHidden/>
              </w:rPr>
              <w:tab/>
            </w:r>
            <w:r>
              <w:rPr>
                <w:noProof/>
                <w:webHidden/>
              </w:rPr>
              <w:fldChar w:fldCharType="begin"/>
            </w:r>
            <w:r>
              <w:rPr>
                <w:noProof/>
                <w:webHidden/>
              </w:rPr>
              <w:instrText xml:space="preserve"> PAGEREF _Toc131428578 \h </w:instrText>
            </w:r>
            <w:r>
              <w:rPr>
                <w:noProof/>
                <w:webHidden/>
              </w:rPr>
            </w:r>
            <w:r>
              <w:rPr>
                <w:noProof/>
                <w:webHidden/>
              </w:rPr>
              <w:fldChar w:fldCharType="separate"/>
            </w:r>
            <w:r>
              <w:rPr>
                <w:noProof/>
                <w:webHidden/>
              </w:rPr>
              <w:t>10</w:t>
            </w:r>
            <w:r>
              <w:rPr>
                <w:noProof/>
                <w:webHidden/>
              </w:rPr>
              <w:fldChar w:fldCharType="end"/>
            </w:r>
          </w:hyperlink>
        </w:p>
        <w:p w:rsidR="007E7C4A" w:rsidRDefault="007E7C4A" w:rsidP="00BA6045">
          <w:pPr>
            <w:pStyle w:val="Verzeichnis1"/>
            <w:spacing w:before="160" w:after="0" w:line="240" w:lineRule="auto"/>
          </w:pPr>
          <w:r w:rsidRPr="002E1588">
            <w:rPr>
              <w:rFonts w:ascii="Atkinson Hyperlegible" w:hAnsi="Atkinson Hyperlegible"/>
            </w:rPr>
            <w:fldChar w:fldCharType="end"/>
          </w:r>
        </w:p>
      </w:sdtContent>
    </w:sdt>
    <w:p w:rsidR="00801447" w:rsidRPr="00801447" w:rsidRDefault="00925261" w:rsidP="00801447">
      <w:pPr>
        <w:pStyle w:val="berschrift1"/>
      </w:pPr>
      <w:r>
        <w:br w:type="page"/>
      </w:r>
      <w:bookmarkStart w:id="0" w:name="_Toc131428569"/>
      <w:r w:rsidR="00604FC3" w:rsidRPr="00801447">
        <w:lastRenderedPageBreak/>
        <w:t>Sac</w:t>
      </w:r>
      <w:bookmarkStart w:id="1" w:name="_GoBack"/>
      <w:bookmarkEnd w:id="1"/>
      <w:r w:rsidR="00604FC3" w:rsidRPr="00801447">
        <w:t>hgebiet</w:t>
      </w:r>
      <w:r w:rsidR="00324324" w:rsidRPr="00801447">
        <w:t xml:space="preserve"> B – Erzählungen, Novellen</w:t>
      </w:r>
      <w:bookmarkEnd w:id="0"/>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B  Schirach, Ferdinand von                                                                             Nachmittage</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Ferdinand von Schirach erzählt von milden Frühsommermorgen, verregneten Nachmittagen und schwarzen Nächten. Seine Geschichten spielen in Berlin, Pamplona, Oslo, Tokio, Zürich, New York, Marrakesch, Taipeh und Wien. Es sind kurze Geschichten über die Dinge, die unser Leben verändern, über Zufälle, falsche Entscheidungen und die Flüchtigkeit des Glücks.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Hanns Zischler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3.40 Titelnr.:    34729</w:t>
      </w:r>
    </w:p>
    <w:p w:rsidR="00801447" w:rsidRDefault="00604FC3" w:rsidP="00801447">
      <w:pPr>
        <w:pStyle w:val="berschrift1"/>
      </w:pPr>
      <w:bookmarkStart w:id="2" w:name="_Toc131428570"/>
      <w:r w:rsidRPr="009B2083">
        <w:rPr>
          <w:rFonts w:cs="Courier New"/>
          <w:szCs w:val="22"/>
        </w:rPr>
        <w:t>Sachgebiet</w:t>
      </w:r>
      <w:r w:rsidR="00324324">
        <w:t xml:space="preserve"> D</w:t>
      </w:r>
      <w:r w:rsidR="00324324" w:rsidRPr="00324324">
        <w:t xml:space="preserve"> – </w:t>
      </w:r>
      <w:r w:rsidR="00324324">
        <w:t>Literatur der Moderne, Problemliteratur</w:t>
      </w:r>
      <w:bookmarkEnd w:id="2"/>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Adler, Helena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Fretten</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Dem Elternhaus ist sie mit knapper Not entkommen, da bemerkt sie, die Tochter des Pleitebauern: Der Provinz entkommt man nicht. Sie schließt sich einer Bande von Störenfrieden an, deren Motto "Überleben" lautet. Sie schenkt einem Sohn das Leben und wird in </w:t>
      </w:r>
      <w:r>
        <w:rPr>
          <w:rFonts w:ascii="Atkinson Hyperlegible" w:hAnsi="Atkinson Hyperlegible" w:cs="Courier New"/>
        </w:rPr>
        <w:t>ihrer Liebe zu ihm zu einem Sche</w:t>
      </w:r>
      <w:r w:rsidRPr="00E71630">
        <w:rPr>
          <w:rFonts w:ascii="Atkinson Hyperlegible" w:hAnsi="Atkinson Hyperlegible" w:cs="Courier New"/>
        </w:rPr>
        <w:t xml:space="preserve">usal im Kampf gegen die Sterblichkeit.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Lisa Bistrick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5.00 Titelnr.:    34786</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Brekke</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Toril</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Ein rostiger Klang von Freiheit</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Oslo 1968. Es herrscht </w:t>
      </w:r>
      <w:proofErr w:type="spellStart"/>
      <w:r w:rsidRPr="00E71630">
        <w:rPr>
          <w:rFonts w:ascii="Atkinson Hyperlegible" w:hAnsi="Atkinson Hyperlegible" w:cs="Courier New"/>
        </w:rPr>
        <w:t>Aufbruchstimmung</w:t>
      </w:r>
      <w:proofErr w:type="spellEnd"/>
      <w:r w:rsidRPr="00E71630">
        <w:rPr>
          <w:rFonts w:ascii="Atkinson Hyperlegible" w:hAnsi="Atkinson Hyperlegible" w:cs="Courier New"/>
        </w:rPr>
        <w:t xml:space="preserve">, sexuelle Freiheiten werden ausgetestet. Agathe wechselt von ihrem konservativen Gymnasium aus das neu gegründete Versuchsgymnasium. Alles könnte gut sein, wenn sie in der eigenen Familie nicht immer vor neue Rätsel gestellt würde.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Lisa Bistrick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9.30 Titelnr.:    34783</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Die großen Brände : Ein Roman von 25 Autoren</w:t>
      </w:r>
      <w:proofErr w:type="gramStart"/>
      <w:r w:rsidRPr="00E71630">
        <w:rPr>
          <w:rFonts w:ascii="Atkinson Hyperlegible" w:hAnsi="Atkinson Hyperlegible" w:cs="Courier New"/>
        </w:rPr>
        <w:t xml:space="preserve">.                                                                                                                                                                                                    </w:t>
      </w:r>
      <w:proofErr w:type="gramEnd"/>
      <w:r>
        <w:rPr>
          <w:rFonts w:ascii="Atkinson Hyperlegible" w:hAnsi="Atkinson Hyperlegible" w:cs="Courier New"/>
        </w:rPr>
        <w:t>25 Autor*innen veröffentlichten</w:t>
      </w:r>
      <w:r w:rsidRPr="00E71630">
        <w:rPr>
          <w:rFonts w:ascii="Atkinson Hyperlegible" w:hAnsi="Atkinson Hyperlegible" w:cs="Courier New"/>
        </w:rPr>
        <w:t xml:space="preserve"> 1927 in einer Zeitschrift einen Kollektivroman. In 25 Kapiteln entwickelt sich eine immer undurchsichtiger werdende Geschichte um eine russische Stadt in der ein Gebäude nach dem anderen der Brandstiftung zu</w:t>
      </w:r>
      <w:r>
        <w:rPr>
          <w:rFonts w:ascii="Atkinson Hyperlegible" w:hAnsi="Atkinson Hyperlegible" w:cs="Courier New"/>
        </w:rPr>
        <w:t>m</w:t>
      </w:r>
      <w:r w:rsidRPr="00E71630">
        <w:rPr>
          <w:rFonts w:ascii="Atkinson Hyperlegible" w:hAnsi="Atkinson Hyperlegible" w:cs="Courier New"/>
        </w:rPr>
        <w:t xml:space="preserve"> Opfer fällt. Ein Verwirrspiel, das zugleich Zeitsatire und Parodie ist.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Ladwig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7.37 Titelnr.:    34865</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Ernaux</w:t>
      </w:r>
      <w:proofErr w:type="spellEnd"/>
      <w:r w:rsidRPr="00E71630">
        <w:rPr>
          <w:rFonts w:ascii="Atkinson Hyperlegible" w:hAnsi="Atkinson Hyperlegible" w:cs="Courier New"/>
        </w:rPr>
        <w:t xml:space="preserve">, Annie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Das andere Mädchen</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Ein Sonntag im August 1950, die kleine Annie spielt im Garten, ihre Mutter plaudert am Zaun mit der Nachbarin. So erfährt Annie, dass ihre Eltern vor ihrer Geburt bereits eine Tochter hatten, die sechsjährig an Diphtherie gestorben ist. Über diese Schwester wird Annie von ihren Eltern niemals wieder ein Wort hören und sie wird ihrerseits niemals nach der Verstorbenen fragen.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Annemarie Tschopp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1.41 Titelnr.:    83176</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Geiger, Arno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lastRenderedPageBreak/>
        <w:t>Das glückliche Geheimnis</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Frühmorgens bricht ein junger Mann mit dem Fahrrad in die Straßen der Stadt auf. Was er dort tut, bleibt sein Geheimnis. Zerschunden und müde kehrt er zurück. Und oft ist er glücklich. Jahrzehntelang hat Arno Geiger ein Doppelleben geführt. Jetzt erzählt er davon, pointiert, auch voller Witz und mit großer Offenheit.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Matthias Brandt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6.10 Titelnr.:    34744</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Isherwood, Christopher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Begegnung am Fluss</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Nach langem Schweigen treffen zwei Brüder in einem hinduistischen</w:t>
      </w:r>
      <w:r>
        <w:rPr>
          <w:rFonts w:ascii="Atkinson Hyperlegible" w:hAnsi="Atkinson Hyperlegible" w:cs="Courier New"/>
        </w:rPr>
        <w:t xml:space="preserve"> </w:t>
      </w:r>
      <w:r w:rsidRPr="00E71630">
        <w:rPr>
          <w:rFonts w:ascii="Atkinson Hyperlegible" w:hAnsi="Atkinson Hyperlegible" w:cs="Courier New"/>
        </w:rPr>
        <w:t>Kloster in Indien aufeinander. Der eine</w:t>
      </w:r>
      <w:r>
        <w:rPr>
          <w:rFonts w:ascii="Atkinson Hyperlegible" w:hAnsi="Atkinson Hyperlegible" w:cs="Courier New"/>
        </w:rPr>
        <w:t xml:space="preserve"> </w:t>
      </w:r>
      <w:r w:rsidRPr="00E71630">
        <w:rPr>
          <w:rFonts w:ascii="Atkinson Hyperlegible" w:hAnsi="Atkinson Hyperlegible" w:cs="Courier New"/>
        </w:rPr>
        <w:t xml:space="preserve">bereitet sich auf seinen Eintritt in das Kloster vor, während der andere sich von einer heftigen Liebesaffäre zu erholen versucht.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Ladwig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5.30 Titelnr.:    34902</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Janesch</w:t>
      </w:r>
      <w:proofErr w:type="spellEnd"/>
      <w:r w:rsidRPr="00E71630">
        <w:rPr>
          <w:rFonts w:ascii="Atkinson Hyperlegible" w:hAnsi="Atkinson Hyperlegible" w:cs="Courier New"/>
        </w:rPr>
        <w:t xml:space="preserve">, Sabrina                                                                                    </w:t>
      </w:r>
    </w:p>
    <w:p w:rsidR="003263E1" w:rsidRDefault="003263E1" w:rsidP="003263E1">
      <w:pPr>
        <w:pStyle w:val="NurText"/>
        <w:rPr>
          <w:rFonts w:ascii="Atkinson Hyperlegible" w:hAnsi="Atkinson Hyperlegible" w:cs="Courier New"/>
        </w:rPr>
      </w:pPr>
      <w:proofErr w:type="spellStart"/>
      <w:r w:rsidRPr="00E71630">
        <w:rPr>
          <w:rFonts w:ascii="Atkinson Hyperlegible" w:hAnsi="Atkinson Hyperlegible" w:cs="Courier New"/>
        </w:rPr>
        <w:t>Sibir</w:t>
      </w:r>
      <w:proofErr w:type="spellEnd"/>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1945 werden hunderttausende deutscher Zivilisten von der Roten Armee verschleppt. Für den 10-jährigen Josef und seine Familie heißt das Ziel Kasachstan, eine harte Welt, wo er die Regeln der Steppe lernt. Erst 1955 kommt er nach Deutschland, wo er eine Familie gründet und 1990 mit seiner Vergangenheit in Form von Spätaussiedlern aus der Sowjetunion konfrontiert wird.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Beate </w:t>
      </w:r>
      <w:proofErr w:type="spellStart"/>
      <w:r w:rsidRPr="00E71630">
        <w:rPr>
          <w:rFonts w:ascii="Atkinson Hyperlegible" w:hAnsi="Atkinson Hyperlegible" w:cs="Courier New"/>
        </w:rPr>
        <w:t>Reker</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9.30 Titelnr.:    34778</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L'Horizon</w:t>
      </w:r>
      <w:proofErr w:type="spellEnd"/>
      <w:r w:rsidRPr="00E71630">
        <w:rPr>
          <w:rFonts w:ascii="Atkinson Hyperlegible" w:hAnsi="Atkinson Hyperlegible" w:cs="Courier New"/>
        </w:rPr>
        <w:t xml:space="preserve">, Kim de                                                                                   </w:t>
      </w:r>
    </w:p>
    <w:p w:rsidR="003263E1" w:rsidRDefault="003263E1" w:rsidP="003263E1">
      <w:pPr>
        <w:pStyle w:val="NurText"/>
        <w:rPr>
          <w:rFonts w:ascii="Atkinson Hyperlegible" w:hAnsi="Atkinson Hyperlegible" w:cs="Courier New"/>
        </w:rPr>
      </w:pPr>
      <w:proofErr w:type="spellStart"/>
      <w:r w:rsidRPr="00E71630">
        <w:rPr>
          <w:rFonts w:ascii="Atkinson Hyperlegible" w:hAnsi="Atkinson Hyperlegible" w:cs="Courier New"/>
        </w:rPr>
        <w:t>Blutbuch</w:t>
      </w:r>
      <w:proofErr w:type="spellEnd"/>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Die Erzählfigur identifiziert sich weder als Mann noch als Frau. Aufgewachsen in einem Schweizer Vorort, lebt sie nun in Zürich und fühlt sich im </w:t>
      </w:r>
      <w:proofErr w:type="spellStart"/>
      <w:r w:rsidRPr="00E71630">
        <w:rPr>
          <w:rFonts w:ascii="Atkinson Hyperlegible" w:hAnsi="Atkinson Hyperlegible" w:cs="Courier New"/>
        </w:rPr>
        <w:t>nonbinären</w:t>
      </w:r>
      <w:proofErr w:type="spellEnd"/>
      <w:r w:rsidRPr="00E71630">
        <w:rPr>
          <w:rFonts w:ascii="Atkinson Hyperlegible" w:hAnsi="Atkinson Hyperlegible" w:cs="Courier New"/>
        </w:rPr>
        <w:t xml:space="preserve"> Körper und in der eigenen Sexualität wohl. Da erkrankt die </w:t>
      </w:r>
      <w:proofErr w:type="spellStart"/>
      <w:r w:rsidRPr="00E71630">
        <w:rPr>
          <w:rFonts w:ascii="Atkinson Hyperlegible" w:hAnsi="Atkinson Hyperlegible" w:cs="Courier New"/>
        </w:rPr>
        <w:t>Grossmutter</w:t>
      </w:r>
      <w:proofErr w:type="spellEnd"/>
      <w:r w:rsidRPr="00E71630">
        <w:rPr>
          <w:rFonts w:ascii="Atkinson Hyperlegible" w:hAnsi="Atkinson Hyperlegible" w:cs="Courier New"/>
        </w:rPr>
        <w:t xml:space="preserve"> an Demenz, und das Ich beginnt, sich mit der Vergangenheit auseinanderzusetzen: Warum sind da nur bruchstückhafte Erinnerungen an die Kindheit?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Lukas Kubik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10.38 Titelnr.:    83173</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Menasse, Robert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Die Erweiterung</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Zwei Brüder, nicht leibliche Brüder, sondern "Blutsbrüder", verbunden durch einen Schwur, den sie im polnischen Untergrundkampf gegen das kommunistische Regime geleistet haben, gehen nach dessen Zusammenbruch getrennte Wege. Der eine macht nationale Karriere und wird schließlich polnischer Ministerpräsident. Der andere ging nach dem EU-Beitritt Polens nach Brüssel.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Burkhart </w:t>
      </w:r>
      <w:proofErr w:type="spellStart"/>
      <w:r w:rsidRPr="00E71630">
        <w:rPr>
          <w:rFonts w:ascii="Atkinson Hyperlegible" w:hAnsi="Atkinson Hyperlegible" w:cs="Courier New"/>
        </w:rPr>
        <w:t>Klaußner</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19.30 Titelnr.:    34735</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Schulman</w:t>
      </w:r>
      <w:proofErr w:type="spellEnd"/>
      <w:r w:rsidRPr="00E71630">
        <w:rPr>
          <w:rFonts w:ascii="Atkinson Hyperlegible" w:hAnsi="Atkinson Hyperlegible" w:cs="Courier New"/>
        </w:rPr>
        <w:t xml:space="preserve">, Alex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Verbrenn all meine Briefe</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Sommer 1932: Die 24-jährige Karin verliebt sich in den jungen Schriftsteller Olof. Aber es gibt ein Problem: Karin ist mit Sven verheiratet, einem stürmischen, hochrangigen Schriftsteller mit einer </w:t>
      </w:r>
      <w:r w:rsidRPr="00E71630">
        <w:rPr>
          <w:rFonts w:ascii="Atkinson Hyperlegible" w:hAnsi="Atkinson Hyperlegible" w:cs="Courier New"/>
        </w:rPr>
        <w:lastRenderedPageBreak/>
        <w:t xml:space="preserve">grausamen Ader. Wird sie es wagen, ihren Mann </w:t>
      </w:r>
      <w:r>
        <w:rPr>
          <w:rFonts w:ascii="Atkinson Hyperlegible" w:hAnsi="Atkinson Hyperlegible" w:cs="Courier New"/>
        </w:rPr>
        <w:t xml:space="preserve">zu </w:t>
      </w:r>
      <w:r w:rsidRPr="00E71630">
        <w:rPr>
          <w:rFonts w:ascii="Atkinson Hyperlegible" w:hAnsi="Atkinson Hyperlegible" w:cs="Courier New"/>
        </w:rPr>
        <w:t>verlassen und ein anderes Leben mit ihrer neu entdeckten Liebe</w:t>
      </w:r>
      <w:r>
        <w:rPr>
          <w:rFonts w:ascii="Atkinson Hyperlegible" w:hAnsi="Atkinson Hyperlegible" w:cs="Courier New"/>
        </w:rPr>
        <w:t xml:space="preserve"> zu </w:t>
      </w:r>
      <w:r w:rsidRPr="00E71630">
        <w:rPr>
          <w:rFonts w:ascii="Atkinson Hyperlegible" w:hAnsi="Atkinson Hyperlegible" w:cs="Courier New"/>
        </w:rPr>
        <w:t>beginnen? 68 Jahre später fragt sich Karins Enkel Alex woher s</w:t>
      </w:r>
      <w:r>
        <w:rPr>
          <w:rFonts w:ascii="Atkinson Hyperlegible" w:hAnsi="Atkinson Hyperlegible" w:cs="Courier New"/>
        </w:rPr>
        <w:t>e</w:t>
      </w:r>
      <w:r w:rsidRPr="00E71630">
        <w:rPr>
          <w:rFonts w:ascii="Atkinson Hyperlegible" w:hAnsi="Atkinson Hyperlegible" w:cs="Courier New"/>
        </w:rPr>
        <w:t xml:space="preserve">ine eigene Wut kommt.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Fabian Busch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5.35 Titelnr.:    34730</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Shibli</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Adania</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Eine Nebensache</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Im Sommer 1949 wird ein palästinensisches Beduinenmädchen von israelischen Soldaten vergewaltigt, ermordet und in der Wüste verscharrt. Jahrzehnte später versucht eine junge Frau aus Ramallah, mehr über diesen Vorfall herauszufinden. Sie ist besessen davon, nicht nur wegen der Art des Verbrechens, sondern vor allem, weil es auf den Tag genau fünfundzwanzig Jahre vor ihrer Geburt begangen wurde.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Ilknur Bahadir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4.08 Titelnr.:    83175</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D  </w:t>
      </w:r>
      <w:proofErr w:type="spellStart"/>
      <w:r w:rsidRPr="00E71630">
        <w:rPr>
          <w:rFonts w:ascii="Atkinson Hyperlegible" w:hAnsi="Atkinson Hyperlegible" w:cs="Courier New"/>
        </w:rPr>
        <w:t>Zhadan</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Serhij</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Internat</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Ein junger Lehrer will seinen 13-jährigen Neffen aus dem Internat am anderen Ende der Stadt nach Hause holen. Die Schule, in der seine berufstätige Schwester ihren Sohn "geparkt" hat, ist unter Beschuss geraten und bietet keine Sicherheit mehr. Durch den Ort zu kommen, in dem das zivile Leben zusammengebrochen ist, dauert den ganzen Tag. Der Heimweg wird zur Prüfung.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Benedikt Greiner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11.23 Titelnr.:    83174</w:t>
      </w:r>
    </w:p>
    <w:p w:rsidR="00801447" w:rsidRDefault="00604FC3" w:rsidP="00801447">
      <w:pPr>
        <w:pStyle w:val="berschrift1"/>
      </w:pPr>
      <w:bookmarkStart w:id="3" w:name="_Toc131428571"/>
      <w:r w:rsidRPr="009B2083">
        <w:rPr>
          <w:rFonts w:cs="Courier New"/>
          <w:szCs w:val="22"/>
        </w:rPr>
        <w:t>Sachgebiet</w:t>
      </w:r>
      <w:r w:rsidR="00324324" w:rsidRPr="00324324">
        <w:t xml:space="preserve"> </w:t>
      </w:r>
      <w:r w:rsidR="00324324">
        <w:t>E</w:t>
      </w:r>
      <w:r w:rsidR="00324324" w:rsidRPr="00324324">
        <w:t xml:space="preserve"> – </w:t>
      </w:r>
      <w:r w:rsidR="00324324">
        <w:t>Unterhaltungsliteratur, Schicksalsromane, Liebesromane</w:t>
      </w:r>
      <w:bookmarkEnd w:id="3"/>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E  </w:t>
      </w:r>
      <w:proofErr w:type="spellStart"/>
      <w:r w:rsidRPr="00E71630">
        <w:rPr>
          <w:rFonts w:ascii="Atkinson Hyperlegible" w:hAnsi="Atkinson Hyperlegible" w:cs="Courier New"/>
        </w:rPr>
        <w:t>Barreau</w:t>
      </w:r>
      <w:proofErr w:type="spellEnd"/>
      <w:r w:rsidRPr="00E71630">
        <w:rPr>
          <w:rFonts w:ascii="Atkinson Hyperlegible" w:hAnsi="Atkinson Hyperlegible" w:cs="Courier New"/>
        </w:rPr>
        <w:t xml:space="preserve">, Nicolas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Tausend Lichter über der Seine</w:t>
      </w:r>
      <w:proofErr w:type="gramStart"/>
      <w:r w:rsidRPr="00E71630">
        <w:rPr>
          <w:rFonts w:ascii="Atkinson Hyperlegible" w:hAnsi="Atkinson Hyperlegible" w:cs="Courier New"/>
        </w:rPr>
        <w:t xml:space="preserve">.                                                                                                                                                                                                                  </w:t>
      </w:r>
      <w:proofErr w:type="gramEnd"/>
      <w:r>
        <w:rPr>
          <w:rFonts w:ascii="Atkinson Hyperlegible" w:hAnsi="Atkinson Hyperlegible" w:cs="Courier New"/>
        </w:rPr>
        <w:t>A</w:t>
      </w:r>
      <w:r w:rsidRPr="00E71630">
        <w:rPr>
          <w:rFonts w:ascii="Atkinson Hyperlegible" w:hAnsi="Atkinson Hyperlegible" w:cs="Courier New"/>
        </w:rPr>
        <w:t xml:space="preserve">n einem regnerischen Novembertag erfährt Joséphine Beauregard, dass sie von ihrem Onkel ein Hausboot auf der Seine geerbt hat. Die Neuigkeit erscheint ihr wie eine glückliche Fügung. Gerade hat die junge Übersetzerin ihren Job bei einem kleinen Pariser Verlag verloren. Schweren Herzens beschließt Joséphine, das alte Hausboot zu verkaufen.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Tessa </w:t>
      </w:r>
      <w:proofErr w:type="spellStart"/>
      <w:r w:rsidRPr="00E71630">
        <w:rPr>
          <w:rFonts w:ascii="Atkinson Hyperlegible" w:hAnsi="Atkinson Hyperlegible" w:cs="Courier New"/>
        </w:rPr>
        <w:t>Mittelstaedt</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7.35 Titelnr.:    34738</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E  </w:t>
      </w:r>
      <w:proofErr w:type="spellStart"/>
      <w:r w:rsidRPr="00E71630">
        <w:rPr>
          <w:rFonts w:ascii="Atkinson Hyperlegible" w:hAnsi="Atkinson Hyperlegible" w:cs="Courier New"/>
        </w:rPr>
        <w:t>Fölck</w:t>
      </w:r>
      <w:proofErr w:type="spellEnd"/>
      <w:r w:rsidRPr="00E71630">
        <w:rPr>
          <w:rFonts w:ascii="Atkinson Hyperlegible" w:hAnsi="Atkinson Hyperlegible" w:cs="Courier New"/>
        </w:rPr>
        <w:t xml:space="preserve">, Romy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Die Rückkehr der Kraniche</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Nach langer Zeit treffen die Schwestern Grete und Freya in ihrem Elternhaus wieder aufeinander. Ihre Mutter Wilhelmine hat einen Schwächeanfall erlitten, Freya kommt sofort aus Berlin angereist. Sie will helfen, aber mehr noch ihrem eigenen Leben entfliehen. Ihr Freund hat sie verlassen, und damit die letzte Hoffnung auf die Gründung einer eigenen Familie.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Tessa </w:t>
      </w:r>
      <w:proofErr w:type="spellStart"/>
      <w:r w:rsidRPr="00E71630">
        <w:rPr>
          <w:rFonts w:ascii="Atkinson Hyperlegible" w:hAnsi="Atkinson Hyperlegible" w:cs="Courier New"/>
        </w:rPr>
        <w:t>Mittelstaedt</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10.30 Titelnr.:    34733</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E  Rice, </w:t>
      </w:r>
      <w:proofErr w:type="spellStart"/>
      <w:r w:rsidRPr="00E71630">
        <w:rPr>
          <w:rFonts w:ascii="Atkinson Hyperlegible" w:hAnsi="Atkinson Hyperlegible" w:cs="Courier New"/>
        </w:rPr>
        <w:t>Luanna</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lastRenderedPageBreak/>
        <w:t>Was allein das Herz erkennt</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May Taylor arbeitet als Hochzeitsplanerin und ist bei ihren Kundinnen sehr beliebt. Nun ihr eigenes Glück konnte sie bisher noch nicht finden. Der Vater ihrer Tochter Kylie ließ sie vor Jahren sitzen. Doch Kylie großziehen entschädigt May für vieles. Ihre Tochter hat die Gabe, Dinge zu "sehen", die anderen Menschen verwehrt sind.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Anna Moll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4.13 Titelnr.:    83188</w:t>
      </w:r>
    </w:p>
    <w:p w:rsidR="00801447" w:rsidRDefault="00604FC3" w:rsidP="007751EF">
      <w:pPr>
        <w:pStyle w:val="berschrift1"/>
      </w:pPr>
      <w:bookmarkStart w:id="4" w:name="_Toc131428572"/>
      <w:r w:rsidRPr="007751EF">
        <w:rPr>
          <w:rFonts w:cs="Courier New"/>
          <w:szCs w:val="22"/>
        </w:rPr>
        <w:t>Sachgebiet</w:t>
      </w:r>
      <w:r w:rsidR="00324324">
        <w:t xml:space="preserve"> F</w:t>
      </w:r>
      <w:r w:rsidR="00324324" w:rsidRPr="00324324">
        <w:t xml:space="preserve"> – </w:t>
      </w:r>
      <w:r w:rsidR="00324324">
        <w:t>Historische Romane</w:t>
      </w:r>
      <w:bookmarkEnd w:id="4"/>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F  </w:t>
      </w:r>
      <w:proofErr w:type="spellStart"/>
      <w:r w:rsidRPr="00E71630">
        <w:rPr>
          <w:rFonts w:ascii="Atkinson Hyperlegible" w:hAnsi="Atkinson Hyperlegible" w:cs="Courier New"/>
        </w:rPr>
        <w:t>Baites</w:t>
      </w:r>
      <w:proofErr w:type="spellEnd"/>
      <w:r w:rsidRPr="00E71630">
        <w:rPr>
          <w:rFonts w:ascii="Atkinson Hyperlegible" w:hAnsi="Atkinson Hyperlegible" w:cs="Courier New"/>
        </w:rPr>
        <w:t xml:space="preserve">, Mina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Das Herz des weißen Ahorns</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Berlin, 1917: Der große Krieg fordert unzählige Opfer. Um seine Familie und die Arbeiter von Schuherzeugung Breitenbach &amp; Sohn durchzubringen, ist Georg beinahe</w:t>
      </w:r>
      <w:r>
        <w:rPr>
          <w:rFonts w:ascii="Atkinson Hyperlegible" w:hAnsi="Atkinson Hyperlegible" w:cs="Courier New"/>
        </w:rPr>
        <w:t xml:space="preserve"> </w:t>
      </w:r>
      <w:r w:rsidRPr="00E71630">
        <w:rPr>
          <w:rFonts w:ascii="Atkinson Hyperlegible" w:hAnsi="Atkinson Hyperlegible" w:cs="Courier New"/>
        </w:rPr>
        <w:t xml:space="preserve">jedes Mittel recht, und sei es noch so gefährlich. Colorado, 1918: Julia und ihr Ehemann </w:t>
      </w:r>
      <w:proofErr w:type="spellStart"/>
      <w:r w:rsidRPr="00E71630">
        <w:rPr>
          <w:rFonts w:ascii="Atkinson Hyperlegible" w:hAnsi="Atkinson Hyperlegible" w:cs="Courier New"/>
        </w:rPr>
        <w:t>Chesmu</w:t>
      </w:r>
      <w:proofErr w:type="spellEnd"/>
      <w:r w:rsidRPr="00E71630">
        <w:rPr>
          <w:rFonts w:ascii="Atkinson Hyperlegible" w:hAnsi="Atkinson Hyperlegible" w:cs="Courier New"/>
        </w:rPr>
        <w:t xml:space="preserve"> sorgen sich nicht nur um die Familie im Deutschen Reich, sondern auch um den Fortbestand des Familienunternehmens.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Anna </w:t>
      </w:r>
      <w:proofErr w:type="spellStart"/>
      <w:r w:rsidRPr="00E71630">
        <w:rPr>
          <w:rFonts w:ascii="Atkinson Hyperlegible" w:hAnsi="Atkinson Hyperlegible" w:cs="Courier New"/>
        </w:rPr>
        <w:t>Purwa</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11.40 Titelnr.:    83189</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F  Schweikert, Ulrike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Die Charité - neue Wege</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Berlin, 1858. Das Hausmädchen Sophie wird unehrenhaft entlassen und steht vor dem Nichts. Der Sohn der Familie hat sich in Sophie verliebt, doch die Schuld gibt man ihr. Sophie bleibt nur, es ihrer Kindheitsfreundin Bertha gleichzutun und das Geld zum Überleben auf der Straße zu verdienen. Als Bertha und Sophie sich eine Geschlechtskrankheit einfangen, bringt man sie in die Charité.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Svenja Pages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14.20 Titelnr.:    83181</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F  </w:t>
      </w:r>
      <w:proofErr w:type="spellStart"/>
      <w:r w:rsidRPr="00E71630">
        <w:rPr>
          <w:rFonts w:ascii="Atkinson Hyperlegible" w:hAnsi="Atkinson Hyperlegible" w:cs="Courier New"/>
        </w:rPr>
        <w:t>Utsch</w:t>
      </w:r>
      <w:proofErr w:type="spellEnd"/>
      <w:r w:rsidRPr="00E71630">
        <w:rPr>
          <w:rFonts w:ascii="Atkinson Hyperlegible" w:hAnsi="Atkinson Hyperlegible" w:cs="Courier New"/>
        </w:rPr>
        <w:t xml:space="preserve">, Rudolf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Schulze Henrich</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Nachdem jahrelang die Bevölkerung im Siegerländer Erzrevier durch den Krieg mit Schweden gelitten hat, versucht der Dorfschulze</w:t>
      </w:r>
      <w:r>
        <w:rPr>
          <w:rFonts w:ascii="Atkinson Hyperlegible" w:hAnsi="Atkinson Hyperlegible" w:cs="Courier New"/>
        </w:rPr>
        <w:t xml:space="preserve"> </w:t>
      </w:r>
      <w:r w:rsidRPr="00E71630">
        <w:rPr>
          <w:rFonts w:ascii="Atkinson Hyperlegible" w:hAnsi="Atkinson Hyperlegible" w:cs="Courier New"/>
        </w:rPr>
        <w:t>seiner Gemeinde wieder zu Wohlstand zu verhelfen. Die Erzhütte soll wieder in Betrieb genommen werden.</w:t>
      </w:r>
      <w:r>
        <w:rPr>
          <w:rFonts w:ascii="Atkinson Hyperlegible" w:hAnsi="Atkinson Hyperlegible" w:cs="Courier New"/>
        </w:rPr>
        <w:t xml:space="preserve"> </w:t>
      </w:r>
      <w:r w:rsidRPr="00E71630">
        <w:rPr>
          <w:rFonts w:ascii="Atkinson Hyperlegible" w:hAnsi="Atkinson Hyperlegible" w:cs="Courier New"/>
        </w:rPr>
        <w:t xml:space="preserve">Doch es gibt Neider, Rivalen und Zweifler.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Manuela Reiser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9.10 Titelnr.:      161</w:t>
      </w:r>
    </w:p>
    <w:p w:rsidR="00BF0963" w:rsidRDefault="00604FC3" w:rsidP="00BF0963">
      <w:pPr>
        <w:pStyle w:val="berschrift1"/>
      </w:pPr>
      <w:bookmarkStart w:id="5" w:name="_Toc131428573"/>
      <w:r w:rsidRPr="007751EF">
        <w:rPr>
          <w:rFonts w:cs="Courier New"/>
          <w:szCs w:val="22"/>
        </w:rPr>
        <w:t>Sachgebiet</w:t>
      </w:r>
      <w:r w:rsidR="00324324">
        <w:t xml:space="preserve"> G</w:t>
      </w:r>
      <w:r w:rsidR="00324324" w:rsidRPr="00324324">
        <w:t xml:space="preserve"> – </w:t>
      </w:r>
      <w:r w:rsidR="00A2799E">
        <w:t>Krimi-, Agenten-, Kriegs-, Westernromane</w:t>
      </w:r>
      <w:bookmarkEnd w:id="5"/>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Albinus, </w:t>
      </w:r>
      <w:proofErr w:type="spellStart"/>
      <w:r w:rsidRPr="00E71630">
        <w:rPr>
          <w:rFonts w:ascii="Atkinson Hyperlegible" w:hAnsi="Atkinson Hyperlegible" w:cs="Courier New"/>
        </w:rPr>
        <w:t>Iben</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Damaskus</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Sommer 2011: Eine dänische Aktivistin gerät in Damaskus in einen Strudel aus Verrat und Verbrechen. Sie kam nach Syrien, um zu helfen. Doch plötzlich steht sie vor der </w:t>
      </w:r>
      <w:proofErr w:type="spellStart"/>
      <w:r w:rsidRPr="00E71630">
        <w:rPr>
          <w:rFonts w:ascii="Atkinson Hyperlegible" w:hAnsi="Atkinson Hyperlegible" w:cs="Courier New"/>
        </w:rPr>
        <w:t>größeten</w:t>
      </w:r>
      <w:proofErr w:type="spellEnd"/>
      <w:r w:rsidRPr="00E71630">
        <w:rPr>
          <w:rFonts w:ascii="Atkinson Hyperlegible" w:hAnsi="Atkinson Hyperlegible" w:cs="Courier New"/>
        </w:rPr>
        <w:t xml:space="preserve"> moralischen Herausforderung ihres Lebens. Rettet sie die anderen - oder doch sich selbst?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 Schunck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16.40 Titelnr.:    34782</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w:t>
      </w:r>
      <w:proofErr w:type="spellStart"/>
      <w:r w:rsidRPr="00E71630">
        <w:rPr>
          <w:rFonts w:ascii="Atkinson Hyperlegible" w:hAnsi="Atkinson Hyperlegible" w:cs="Courier New"/>
        </w:rPr>
        <w:t>Beling</w:t>
      </w:r>
      <w:proofErr w:type="spellEnd"/>
      <w:r w:rsidRPr="00E71630">
        <w:rPr>
          <w:rFonts w:ascii="Atkinson Hyperlegible" w:hAnsi="Atkinson Hyperlegible" w:cs="Courier New"/>
        </w:rPr>
        <w:t xml:space="preserve">, Claus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Was du nicht weißt</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Zwei brutale Morde erschüttern die sonst friedliche Kanalinsel Jersey. Eine Zeugin findet heraus, </w:t>
      </w:r>
      <w:r w:rsidRPr="00E71630">
        <w:rPr>
          <w:rFonts w:ascii="Atkinson Hyperlegible" w:hAnsi="Atkinson Hyperlegible" w:cs="Courier New"/>
        </w:rPr>
        <w:lastRenderedPageBreak/>
        <w:t xml:space="preserve">dass nie geklärte Ereignisse aus der Vergangenheit eine Rolle spielen. Die Teehändlerin hat die seltene Begabung eines absoluten Gedächtnisses. Aus diesem Grund muss sie bald um ihr eigenes Leben bangen.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Beate </w:t>
      </w:r>
      <w:proofErr w:type="spellStart"/>
      <w:r w:rsidRPr="00E71630">
        <w:rPr>
          <w:rFonts w:ascii="Atkinson Hyperlegible" w:hAnsi="Atkinson Hyperlegible" w:cs="Courier New"/>
        </w:rPr>
        <w:t>Reker</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9.10 Titelnr.:    34917</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w:t>
      </w:r>
      <w:proofErr w:type="spellStart"/>
      <w:r w:rsidRPr="00E71630">
        <w:rPr>
          <w:rFonts w:ascii="Atkinson Hyperlegible" w:hAnsi="Atkinson Hyperlegible" w:cs="Courier New"/>
        </w:rPr>
        <w:t>Cedervall</w:t>
      </w:r>
      <w:proofErr w:type="spellEnd"/>
      <w:r w:rsidRPr="00E71630">
        <w:rPr>
          <w:rFonts w:ascii="Atkinson Hyperlegible" w:hAnsi="Atkinson Hyperlegible" w:cs="Courier New"/>
        </w:rPr>
        <w:t xml:space="preserve">, Marianne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Schwedische Schwestern.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Ein Fall für Pfarrer Samuel Williams.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Pfarrer Williams nimmt sich eine Auszeit in einem verschneiten Schweigekloster. Kriminalkommissarin Maja-Sofie </w:t>
      </w:r>
      <w:proofErr w:type="spellStart"/>
      <w:r w:rsidRPr="00E71630">
        <w:rPr>
          <w:rFonts w:ascii="Atkinson Hyperlegible" w:hAnsi="Atkinson Hyperlegible" w:cs="Courier New"/>
        </w:rPr>
        <w:t>Rantantalo</w:t>
      </w:r>
      <w:proofErr w:type="spellEnd"/>
      <w:r w:rsidRPr="00E71630">
        <w:rPr>
          <w:rFonts w:ascii="Atkinson Hyperlegible" w:hAnsi="Atkinson Hyperlegible" w:cs="Courier New"/>
        </w:rPr>
        <w:t xml:space="preserve"> muss einen Mordfall klären. Und sie ist dabei auf Samuels Hilfe angewiesen. Dass beide mehr als Sympathie für einander empfinden, </w:t>
      </w:r>
      <w:r>
        <w:rPr>
          <w:rFonts w:ascii="Atkinson Hyperlegible" w:hAnsi="Atkinson Hyperlegible" w:cs="Courier New"/>
        </w:rPr>
        <w:t>muss während der R</w:t>
      </w:r>
      <w:r w:rsidRPr="00E71630">
        <w:rPr>
          <w:rFonts w:ascii="Atkinson Hyperlegible" w:hAnsi="Atkinson Hyperlegible" w:cs="Courier New"/>
        </w:rPr>
        <w:t xml:space="preserve">echerchen zurückstehen. Denn Samuel hat mit einer anderen ein Kind gezeugt, das bald geboren wird.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Manfred Spitzer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10.16 Titelnr.:    34807</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Christie, Agatha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Der Dienstagabend-Klub.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13 Fälle für Miss </w:t>
      </w:r>
      <w:proofErr w:type="spellStart"/>
      <w:r w:rsidRPr="00E71630">
        <w:rPr>
          <w:rFonts w:ascii="Atkinson Hyperlegible" w:hAnsi="Atkinson Hyperlegible" w:cs="Courier New"/>
        </w:rPr>
        <w:t>Marple</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Christie gibt der Buchausgabe eine geschickt konstruierte Rahmenhandlung, die die Sammlung fast zu einem Episodenroman werden lässt. Die ersten sechs Geschichten werden im </w:t>
      </w:r>
      <w:proofErr w:type="spellStart"/>
      <w:r w:rsidRPr="00E71630">
        <w:rPr>
          <w:rFonts w:ascii="Atkinson Hyperlegible" w:hAnsi="Atkinson Hyperlegible" w:cs="Courier New"/>
        </w:rPr>
        <w:t>Tuesday</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Night</w:t>
      </w:r>
      <w:proofErr w:type="spellEnd"/>
      <w:r w:rsidRPr="00E71630">
        <w:rPr>
          <w:rFonts w:ascii="Atkinson Hyperlegible" w:hAnsi="Atkinson Hyperlegible" w:cs="Courier New"/>
        </w:rPr>
        <w:t xml:space="preserve"> Club erzählt, einem Treffen in Miss </w:t>
      </w:r>
      <w:proofErr w:type="spellStart"/>
      <w:r w:rsidRPr="00E71630">
        <w:rPr>
          <w:rFonts w:ascii="Atkinson Hyperlegible" w:hAnsi="Atkinson Hyperlegible" w:cs="Courier New"/>
        </w:rPr>
        <w:t>Marples</w:t>
      </w:r>
      <w:proofErr w:type="spellEnd"/>
      <w:r w:rsidRPr="00E71630">
        <w:rPr>
          <w:rFonts w:ascii="Atkinson Hyperlegible" w:hAnsi="Atkinson Hyperlegible" w:cs="Courier New"/>
        </w:rPr>
        <w:t xml:space="preserve"> Haus, bei dem Geschichten über Mordfälle und unglaubliche Begebenheiten zum Besten gegeben werden. Die nächsten sechs Geschichten werden ein Jahr später erzählt.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Christine </w:t>
      </w:r>
      <w:proofErr w:type="spellStart"/>
      <w:r w:rsidRPr="00E71630">
        <w:rPr>
          <w:rFonts w:ascii="Atkinson Hyperlegible" w:hAnsi="Atkinson Hyperlegible" w:cs="Courier New"/>
        </w:rPr>
        <w:t>Rendhardt</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8.22 Titelnr.:    83178</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G  Eschbach, Andreas                                                                                   Freiheitsgeld</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Europa in nicht allzu ferner Zukunft. Die Digitalisierung ist weit fortgeschritten, Maschinen erledigen die meiste Arbeit, während ein bedingungsloses Grundeinkommen, das sogenannte "Freiheitsgeld", dafür sorgt, dass jeder ein menschenwürdiges Leben führen kann. Als der Politiker, der das Freiheitsgeld eingeführt hat, tot aufgefunden wird, wirkt es zunächst wie ein Selbstmord.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Matthias Koeberlin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15.18 Titelnr.:    83185</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Francke, Markus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Bachs Mörder.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Für Soli, Chor und Ermittler.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In Köln treibt ein brutaler Serientäter sein Unwesen. Er hat es offenbar auf Musiker abgesehen, die alle irgendwie mit Johann Sebastian Bach und seiner Matthäus-Passion zu tun haben.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Ladwig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10.00 Titelnr.:    34780</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w:t>
      </w:r>
      <w:proofErr w:type="spellStart"/>
      <w:r w:rsidRPr="00E71630">
        <w:rPr>
          <w:rFonts w:ascii="Atkinson Hyperlegible" w:hAnsi="Atkinson Hyperlegible" w:cs="Courier New"/>
        </w:rPr>
        <w:t>Gerritsen</w:t>
      </w:r>
      <w:proofErr w:type="spellEnd"/>
      <w:r w:rsidRPr="00E71630">
        <w:rPr>
          <w:rFonts w:ascii="Atkinson Hyperlegible" w:hAnsi="Atkinson Hyperlegible" w:cs="Courier New"/>
        </w:rPr>
        <w:t xml:space="preserve">, Tess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lastRenderedPageBreak/>
        <w:t>Mutterherz</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Der brutale Mord an einer Krankenschwester hält Detective Jane </w:t>
      </w:r>
      <w:proofErr w:type="spellStart"/>
      <w:r w:rsidRPr="00E71630">
        <w:rPr>
          <w:rFonts w:ascii="Atkinson Hyperlegible" w:hAnsi="Atkinson Hyperlegible" w:cs="Courier New"/>
        </w:rPr>
        <w:t>Rizzoli</w:t>
      </w:r>
      <w:proofErr w:type="spellEnd"/>
      <w:r w:rsidRPr="00E71630">
        <w:rPr>
          <w:rFonts w:ascii="Atkinson Hyperlegible" w:hAnsi="Atkinson Hyperlegible" w:cs="Courier New"/>
        </w:rPr>
        <w:t xml:space="preserve"> und Gerichtsmedizinerin Maura </w:t>
      </w:r>
      <w:proofErr w:type="spellStart"/>
      <w:r w:rsidRPr="00E71630">
        <w:rPr>
          <w:rFonts w:ascii="Atkinson Hyperlegible" w:hAnsi="Atkinson Hyperlegible" w:cs="Courier New"/>
        </w:rPr>
        <w:t>Isles</w:t>
      </w:r>
      <w:proofErr w:type="spellEnd"/>
      <w:r w:rsidRPr="00E71630">
        <w:rPr>
          <w:rFonts w:ascii="Atkinson Hyperlegible" w:hAnsi="Atkinson Hyperlegible" w:cs="Courier New"/>
        </w:rPr>
        <w:t xml:space="preserve"> in Atem. Noch in Arbeitskleidung wurde ihr der Schädel eingeschlagen. Hat sie einen Dieb überrascht oder hat jemand auf sie gewartet? Was Jane da gar nicht gebrauchen kann, ist ihre Mutter, die sie permanent wegen der vermeintlich entführten Nachbarstochter anruft.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Tanja </w:t>
      </w:r>
      <w:proofErr w:type="spellStart"/>
      <w:r w:rsidRPr="00E71630">
        <w:rPr>
          <w:rFonts w:ascii="Atkinson Hyperlegible" w:hAnsi="Atkinson Hyperlegible" w:cs="Courier New"/>
        </w:rPr>
        <w:t>Geke</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Irina von Bentheim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10.05 Titelnr.:    34723</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G  Grisham, John                                                                                       Der Verdächtige</w:t>
      </w:r>
      <w:proofErr w:type="gramStart"/>
      <w:r w:rsidRPr="00E71630">
        <w:rPr>
          <w:rFonts w:ascii="Atkinson Hyperlegible" w:hAnsi="Atkinson Hyperlegible" w:cs="Courier New"/>
        </w:rPr>
        <w:t xml:space="preserve">.                                                                                                                                                                                                                                 </w:t>
      </w:r>
      <w:proofErr w:type="spellStart"/>
      <w:proofErr w:type="gramEnd"/>
      <w:r w:rsidRPr="00E71630">
        <w:rPr>
          <w:rFonts w:ascii="Atkinson Hyperlegible" w:hAnsi="Atkinson Hyperlegible" w:cs="Courier New"/>
        </w:rPr>
        <w:t>Lacy</w:t>
      </w:r>
      <w:proofErr w:type="spellEnd"/>
      <w:r w:rsidRPr="00E71630">
        <w:rPr>
          <w:rFonts w:ascii="Atkinson Hyperlegible" w:hAnsi="Atkinson Hyperlegible" w:cs="Courier New"/>
        </w:rPr>
        <w:t xml:space="preserve"> Stoltz hat als Anwältin bei der Rechtsaufsichtsbehörde in Florida schon viele Fälle von Korruption erlebt. Seit sie einen Richter, der Millionen abkassiert hat, zu Fall brachte, ist sie sogar zu gewisser Berühmtheit gelangt. Doch nun wird sie mit einem Fall konfrontiert, der jenseits des Vorstellbaren liegt: Denn der Richter, gegen den sie ermittelt, nimmt anscheinend keine Bestechungsgelder.</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Charles Brauer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14.09 Titelnr.:    83177</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Henn, Carsten Sebastian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Blut &amp; </w:t>
      </w:r>
      <w:proofErr w:type="spellStart"/>
      <w:r w:rsidRPr="00E71630">
        <w:rPr>
          <w:rFonts w:ascii="Atkinson Hyperlegible" w:hAnsi="Atkinson Hyperlegible" w:cs="Courier New"/>
        </w:rPr>
        <w:t>Barolo</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Ein Hundekrimi aus dem Piemont.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Seit Jahrhunderten stehen die Pharaonenhunde vor dem Turiner G</w:t>
      </w:r>
      <w:r>
        <w:rPr>
          <w:rFonts w:ascii="Atkinson Hyperlegible" w:hAnsi="Atkinson Hyperlegible" w:cs="Courier New"/>
        </w:rPr>
        <w:t>r</w:t>
      </w:r>
      <w:r w:rsidRPr="00E71630">
        <w:rPr>
          <w:rFonts w:ascii="Atkinson Hyperlegible" w:hAnsi="Atkinson Hyperlegible" w:cs="Courier New"/>
        </w:rPr>
        <w:t xml:space="preserve">abtuch im </w:t>
      </w:r>
      <w:proofErr w:type="spellStart"/>
      <w:r w:rsidRPr="00E71630">
        <w:rPr>
          <w:rFonts w:ascii="Atkinson Hyperlegible" w:hAnsi="Atkinson Hyperlegible" w:cs="Courier New"/>
        </w:rPr>
        <w:t>Duomo</w:t>
      </w:r>
      <w:proofErr w:type="spellEnd"/>
      <w:r w:rsidRPr="00E71630">
        <w:rPr>
          <w:rFonts w:ascii="Atkinson Hyperlegible" w:hAnsi="Atkinson Hyperlegible" w:cs="Courier New"/>
        </w:rPr>
        <w:t xml:space="preserve"> di San Giovanni Wache. Als der unerfahrene Amadeus seinen Dienst antritt, wird das Tuch geraubt. </w:t>
      </w:r>
      <w:proofErr w:type="spellStart"/>
      <w:r w:rsidRPr="00E71630">
        <w:rPr>
          <w:rFonts w:ascii="Atkinson Hyperlegible" w:hAnsi="Atkinson Hyperlegible" w:cs="Courier New"/>
        </w:rPr>
        <w:t>Niccolò</w:t>
      </w:r>
      <w:proofErr w:type="spellEnd"/>
      <w:r w:rsidRPr="00E71630">
        <w:rPr>
          <w:rFonts w:ascii="Atkinson Hyperlegible" w:hAnsi="Atkinson Hyperlegible" w:cs="Courier New"/>
        </w:rPr>
        <w:t xml:space="preserve"> und Giacomo, die beiden liebenswerten Schnüffler helfen, den Tätern auf die Schliche zu kommen.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Lisa Bistrick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11.42 Titelnr.:    34773</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G  </w:t>
      </w:r>
      <w:proofErr w:type="spellStart"/>
      <w:r w:rsidRPr="00E71630">
        <w:rPr>
          <w:rFonts w:ascii="Atkinson Hyperlegible" w:hAnsi="Atkinson Hyperlegible" w:cs="Courier New"/>
        </w:rPr>
        <w:t>Soedher</w:t>
      </w:r>
      <w:proofErr w:type="spellEnd"/>
      <w:r w:rsidRPr="00E71630">
        <w:rPr>
          <w:rFonts w:ascii="Atkinson Hyperlegible" w:hAnsi="Atkinson Hyperlegible" w:cs="Courier New"/>
        </w:rPr>
        <w:t xml:space="preserve">, Jakob Maria                                                                                </w:t>
      </w:r>
      <w:proofErr w:type="spellStart"/>
      <w:r w:rsidRPr="00E71630">
        <w:rPr>
          <w:rFonts w:ascii="Atkinson Hyperlegible" w:hAnsi="Atkinson Hyperlegible" w:cs="Courier New"/>
        </w:rPr>
        <w:t>Golgbrunnen</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proofErr w:type="spellStart"/>
      <w:r w:rsidRPr="00E71630">
        <w:rPr>
          <w:rFonts w:ascii="Atkinson Hyperlegible" w:hAnsi="Atkinson Hyperlegible" w:cs="Courier New"/>
        </w:rPr>
        <w:t>Schielins</w:t>
      </w:r>
      <w:proofErr w:type="spellEnd"/>
      <w:r w:rsidRPr="00E71630">
        <w:rPr>
          <w:rFonts w:ascii="Atkinson Hyperlegible" w:hAnsi="Atkinson Hyperlegible" w:cs="Courier New"/>
        </w:rPr>
        <w:t xml:space="preserve"> zehnter Fall.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Der verwitwete Bonvivant Sigismund von </w:t>
      </w:r>
      <w:proofErr w:type="spellStart"/>
      <w:r w:rsidRPr="00E71630">
        <w:rPr>
          <w:rFonts w:ascii="Atkinson Hyperlegible" w:hAnsi="Atkinson Hyperlegible" w:cs="Courier New"/>
        </w:rPr>
        <w:t>Bratz</w:t>
      </w:r>
      <w:proofErr w:type="spellEnd"/>
      <w:r w:rsidRPr="00E71630">
        <w:rPr>
          <w:rFonts w:ascii="Atkinson Hyperlegible" w:hAnsi="Atkinson Hyperlegible" w:cs="Courier New"/>
        </w:rPr>
        <w:t xml:space="preserve"> lädt seine drei erwachsenen Kinder zu einem Treffen nach Lindau, wo er ein großzügiges Inselhaus bewohnt. In der ihm eigenen, direkten Art bespricht er mit ihnen seine Vorstellungen, wie mit dem zukünftigen Erbe verfahren werden soll. Alle seine drei Kinder sind der Einladung gefolgt.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Frank Ferner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8.20 Titelnr.:    83179</w:t>
      </w:r>
    </w:p>
    <w:p w:rsidR="00BF0963" w:rsidRDefault="00604FC3" w:rsidP="00BF0963">
      <w:pPr>
        <w:pStyle w:val="berschrift1"/>
      </w:pPr>
      <w:bookmarkStart w:id="6" w:name="_Toc131428574"/>
      <w:r w:rsidRPr="00C74F85">
        <w:rPr>
          <w:rFonts w:cs="Courier New"/>
          <w:szCs w:val="22"/>
        </w:rPr>
        <w:t>Sachgebiet</w:t>
      </w:r>
      <w:r w:rsidR="00A2799E">
        <w:t xml:space="preserve"> I</w:t>
      </w:r>
      <w:r w:rsidR="00A2799E" w:rsidRPr="00324324">
        <w:t xml:space="preserve"> – </w:t>
      </w:r>
      <w:r w:rsidR="00A2799E">
        <w:t xml:space="preserve">Science Fiction, </w:t>
      </w:r>
      <w:proofErr w:type="spellStart"/>
      <w:r w:rsidR="00A2799E">
        <w:t>Phantasy</w:t>
      </w:r>
      <w:bookmarkEnd w:id="6"/>
      <w:proofErr w:type="spellEnd"/>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I  Eisinger, Thomas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Hinter der Zukunft</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Seit Jahren</w:t>
      </w:r>
      <w:r>
        <w:rPr>
          <w:rFonts w:ascii="Atkinson Hyperlegible" w:hAnsi="Atkinson Hyperlegible" w:cs="Courier New"/>
        </w:rPr>
        <w:t xml:space="preserve"> tobt ein Krieg in den Köpfen d</w:t>
      </w:r>
      <w:r w:rsidRPr="00E71630">
        <w:rPr>
          <w:rFonts w:ascii="Atkinson Hyperlegible" w:hAnsi="Atkinson Hyperlegible" w:cs="Courier New"/>
        </w:rPr>
        <w:t xml:space="preserve">er Menschen. Die Sieger haben die Kontrolle über Gedanken, Wünsche und vor allem Ängste der Bürger erlangt. Alles scheint stabil, bis Robin </w:t>
      </w:r>
      <w:proofErr w:type="spellStart"/>
      <w:r w:rsidRPr="00E71630">
        <w:rPr>
          <w:rFonts w:ascii="Atkinson Hyperlegible" w:hAnsi="Atkinson Hyperlegible" w:cs="Courier New"/>
        </w:rPr>
        <w:t>Hochwaldt</w:t>
      </w:r>
      <w:proofErr w:type="spellEnd"/>
      <w:r w:rsidRPr="00E71630">
        <w:rPr>
          <w:rFonts w:ascii="Atkinson Hyperlegible" w:hAnsi="Atkinson Hyperlegible" w:cs="Courier New"/>
        </w:rPr>
        <w:t xml:space="preserve"> vom Zuschauer zum Player wird im Spiel um die Macht.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Manfred Spitzer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21.45 Titelnr.:    34781</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I  Ewers, H.G.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lastRenderedPageBreak/>
        <w:t xml:space="preserve">Duell der Erbfeinde.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Perry Rhodan Silber Edition 117.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Das Jahr 3587: Hilflos stehen die Völker der Milchstraße einer übermächtigen Gefahr gegenüber. Verheerende Weltraumbeben bedrohen die Sonnensysteme der Galaxis und werden in absehbarer Zeit das Leben auf allen Welten zerstören. Währenddessen erwacht der </w:t>
      </w:r>
      <w:proofErr w:type="spellStart"/>
      <w:r w:rsidRPr="00E71630">
        <w:rPr>
          <w:rFonts w:ascii="Atkinson Hyperlegible" w:hAnsi="Atkinson Hyperlegible" w:cs="Courier New"/>
        </w:rPr>
        <w:t>Hordenführer</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Amtranik</w:t>
      </w:r>
      <w:proofErr w:type="spellEnd"/>
      <w:r w:rsidRPr="00E71630">
        <w:rPr>
          <w:rFonts w:ascii="Atkinson Hyperlegible" w:hAnsi="Atkinson Hyperlegible" w:cs="Courier New"/>
        </w:rPr>
        <w:t xml:space="preserve"> aus </w:t>
      </w:r>
      <w:proofErr w:type="gramStart"/>
      <w:r w:rsidRPr="00E71630">
        <w:rPr>
          <w:rFonts w:ascii="Atkinson Hyperlegible" w:hAnsi="Atkinson Hyperlegible" w:cs="Courier New"/>
        </w:rPr>
        <w:t>einem Millionen</w:t>
      </w:r>
      <w:proofErr w:type="gramEnd"/>
      <w:r w:rsidRPr="00E71630">
        <w:rPr>
          <w:rFonts w:ascii="Atkinson Hyperlegible" w:hAnsi="Atkinson Hyperlegible" w:cs="Courier New"/>
        </w:rPr>
        <w:t xml:space="preserve"> Jahre währenden Schlaf. Einst war er Anführer der sogenannten Kämpfer von </w:t>
      </w:r>
      <w:proofErr w:type="spellStart"/>
      <w:r w:rsidRPr="00E71630">
        <w:rPr>
          <w:rFonts w:ascii="Atkinson Hyperlegible" w:hAnsi="Atkinson Hyperlegible" w:cs="Courier New"/>
        </w:rPr>
        <w:t>Garbesch</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Laurenz Maier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16.32 Titelnr.:    83184</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I  Griese, Peter u.a.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Kämpfer für </w:t>
      </w:r>
      <w:proofErr w:type="spellStart"/>
      <w:r w:rsidRPr="00E71630">
        <w:rPr>
          <w:rFonts w:ascii="Atkinson Hyperlegible" w:hAnsi="Atkinson Hyperlegible" w:cs="Courier New"/>
        </w:rPr>
        <w:t>Garbesch</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Perry Rhodan Silber Edition 115.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Im Jahr 3587 stehen die Völker der Milchstraße einer übermächtigen Gefahr gegenüber, die mit der Gewalt einer Naturkatastrophe auf sie zukommt. Schwere Weltraumbeben bedrohen die Sonnensysteme der Galaxis und werden in absehbarer Zeit das Leben auf allen Welten vernichten. Das Solsystem ist währenddessen von den Orbitern besetzt.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Laurenz Maier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16.14 Titelnr.:    83182</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I  Mahr, Kurt u.a.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Kampf gegen die VAZIFAR.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Perry Rhodan Silber Edition 118.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Ende des Jahres 3587: Nachdem sie gefährliche Missionen in den Tiefen des Alls bewältigt haben, sind Perry Rhodan und seine Gefährten mit der BASIS auf dem Rückweg zur Milchstraße. Womit niemand rechnen konnte: In der heimatlichen Sterneninsel herrscht eine explosive Lage. Der </w:t>
      </w:r>
      <w:proofErr w:type="spellStart"/>
      <w:r w:rsidRPr="00E71630">
        <w:rPr>
          <w:rFonts w:ascii="Atkinson Hyperlegible" w:hAnsi="Atkinson Hyperlegible" w:cs="Courier New"/>
        </w:rPr>
        <w:t>Hordenführer</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Amtranik</w:t>
      </w:r>
      <w:proofErr w:type="spellEnd"/>
      <w:r w:rsidRPr="00E71630">
        <w:rPr>
          <w:rFonts w:ascii="Atkinson Hyperlegible" w:hAnsi="Atkinson Hyperlegible" w:cs="Courier New"/>
        </w:rPr>
        <w:t xml:space="preserve">, ein uraltes Wesen, folgt einem Plan, der vor einer Million Jahren entwickelt worden ist.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Tom Jacobs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16.09 Titelnr.:    83183</w:t>
      </w:r>
    </w:p>
    <w:p w:rsidR="00BF0963" w:rsidRDefault="00604FC3" w:rsidP="00BF0963">
      <w:pPr>
        <w:pStyle w:val="berschrift1"/>
      </w:pPr>
      <w:bookmarkStart w:id="7" w:name="_Toc131428575"/>
      <w:r w:rsidRPr="00C74F85">
        <w:rPr>
          <w:rFonts w:cs="Courier New"/>
          <w:szCs w:val="22"/>
        </w:rPr>
        <w:t>Sachgebiet</w:t>
      </w:r>
      <w:r w:rsidR="00A2799E">
        <w:t xml:space="preserve"> J</w:t>
      </w:r>
      <w:r w:rsidR="00A2799E" w:rsidRPr="00324324">
        <w:t xml:space="preserve"> – </w:t>
      </w:r>
      <w:r w:rsidR="00A2799E">
        <w:t>Biographien, Erinnerungen, Tagebücher, Briefe</w:t>
      </w:r>
      <w:bookmarkEnd w:id="7"/>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J  </w:t>
      </w:r>
      <w:proofErr w:type="spellStart"/>
      <w:r w:rsidRPr="00E71630">
        <w:rPr>
          <w:rFonts w:ascii="Atkinson Hyperlegible" w:hAnsi="Atkinson Hyperlegible" w:cs="Courier New"/>
        </w:rPr>
        <w:t>Coates</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Ta-Nehis</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The </w:t>
      </w:r>
      <w:proofErr w:type="spellStart"/>
      <w:r w:rsidRPr="00E71630">
        <w:rPr>
          <w:rFonts w:ascii="Atkinson Hyperlegible" w:hAnsi="Atkinson Hyperlegible" w:cs="Courier New"/>
        </w:rPr>
        <w:t>beautiful</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struggle</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Der Sound der Straße.                                                                                                   </w:t>
      </w:r>
    </w:p>
    <w:p w:rsidR="003263E1" w:rsidRDefault="003263E1" w:rsidP="003263E1">
      <w:pPr>
        <w:pStyle w:val="NurText"/>
        <w:rPr>
          <w:rFonts w:ascii="Atkinson Hyperlegible" w:hAnsi="Atkinson Hyperlegible" w:cs="Courier New"/>
        </w:rPr>
      </w:pPr>
      <w:proofErr w:type="spellStart"/>
      <w:r w:rsidRPr="00E71630">
        <w:rPr>
          <w:rFonts w:ascii="Atkinson Hyperlegible" w:hAnsi="Atkinson Hyperlegible" w:cs="Courier New"/>
        </w:rPr>
        <w:t>Ta-Nehisi</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Coates</w:t>
      </w:r>
      <w:proofErr w:type="spellEnd"/>
      <w:r w:rsidRPr="00E71630">
        <w:rPr>
          <w:rFonts w:ascii="Atkinson Hyperlegible" w:hAnsi="Atkinson Hyperlegible" w:cs="Courier New"/>
        </w:rPr>
        <w:t xml:space="preserve"> wächst in den 80er-Jahren in Baltimore auf, als die Stadt am Abgrund taumelt: Armut und Drogenkriminalität prägen den Alltag, Chaos und Gewalt stellen für den schwarzen Jungen eine permanente Bedrohung dar. Er muss schnell lernen, sich in dieser feindlichen Umgebung zu behaupten. Sein Vater Paul, Black-Panther-Aktivist und </w:t>
      </w:r>
      <w:proofErr w:type="spellStart"/>
      <w:r w:rsidRPr="00E71630">
        <w:rPr>
          <w:rFonts w:ascii="Atkinson Hyperlegible" w:hAnsi="Atkinson Hyperlegible" w:cs="Courier New"/>
        </w:rPr>
        <w:t>autodidakter</w:t>
      </w:r>
      <w:proofErr w:type="spellEnd"/>
      <w:r w:rsidRPr="00E71630">
        <w:rPr>
          <w:rFonts w:ascii="Atkinson Hyperlegible" w:hAnsi="Atkinson Hyperlegible" w:cs="Courier New"/>
        </w:rPr>
        <w:t xml:space="preserve"> Verleger, ist ihm dabei ein guter Lehrer.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Danny </w:t>
      </w:r>
      <w:proofErr w:type="spellStart"/>
      <w:r w:rsidRPr="00E71630">
        <w:rPr>
          <w:rFonts w:ascii="Atkinson Hyperlegible" w:hAnsi="Atkinson Hyperlegible" w:cs="Courier New"/>
        </w:rPr>
        <w:t>Exnar</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9.44 Titelnr.:    83187</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J  Delius, Friedrich Christian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"Darling, </w:t>
      </w:r>
      <w:proofErr w:type="spellStart"/>
      <w:r w:rsidRPr="00E71630">
        <w:rPr>
          <w:rFonts w:ascii="Atkinson Hyperlegible" w:hAnsi="Atkinson Hyperlegible" w:cs="Courier New"/>
        </w:rPr>
        <w:t>it's</w:t>
      </w:r>
      <w:proofErr w:type="spellEnd"/>
      <w:r w:rsidRPr="00E71630">
        <w:rPr>
          <w:rFonts w:ascii="Atkinson Hyperlegible" w:hAnsi="Atkinson Hyperlegible" w:cs="Courier New"/>
        </w:rPr>
        <w:t xml:space="preserve"> </w:t>
      </w:r>
      <w:proofErr w:type="spellStart"/>
      <w:r w:rsidRPr="00E71630">
        <w:rPr>
          <w:rFonts w:ascii="Atkinson Hyperlegible" w:hAnsi="Atkinson Hyperlegible" w:cs="Courier New"/>
        </w:rPr>
        <w:t>Dilius</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Erinnerungen mit großem 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lastRenderedPageBreak/>
        <w:t xml:space="preserve">Der Büchner-Preisträger hat 300 kurze Texte zusammengetragen, deren Überschriften ausnahmslos mit dem Buchstaben A beginnen und so ein Mosaik aus Lebenserinnerungen geschaffen.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Ladwig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9.50 Titelnr.:    34785</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J  Solnit, Rebecca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Orwells Rosen</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Inspiriert von einem Besuch in Orwells Garten, wo seine Rosen noch heute blühen, nähert sich die Essayistin dem Autor. Mit Erstaunen erkennt sie, dass die es Natur war, die Orwell Kraft gab, unermüdlich anzuschreiben gegen Faschismus und Totalitarismus. Eine Reflexion über Lebenslust und Schönheit als Widerstandsakt.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Marion Bertling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10.30 Titelnr.:    34844</w:t>
      </w:r>
    </w:p>
    <w:p w:rsidR="00BF0963" w:rsidRDefault="00604FC3" w:rsidP="00BF0963">
      <w:pPr>
        <w:pStyle w:val="berschrift1"/>
      </w:pPr>
      <w:bookmarkStart w:id="8" w:name="_Toc131428576"/>
      <w:r w:rsidRPr="00C74F85">
        <w:rPr>
          <w:rFonts w:cs="Courier New"/>
          <w:szCs w:val="22"/>
        </w:rPr>
        <w:t>Sachgebiet</w:t>
      </w:r>
      <w:r w:rsidR="00A2799E" w:rsidRPr="00324324">
        <w:t xml:space="preserve"> </w:t>
      </w:r>
      <w:r w:rsidR="00A2799E">
        <w:t>N</w:t>
      </w:r>
      <w:r w:rsidR="00A2799E" w:rsidRPr="00324324">
        <w:t xml:space="preserve"> – </w:t>
      </w:r>
      <w:r w:rsidR="00A2799E">
        <w:t>Geschichte, Zeit-, Kulturgeschichte, Archäologie</w:t>
      </w:r>
      <w:bookmarkEnd w:id="8"/>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N  </w:t>
      </w:r>
      <w:proofErr w:type="spellStart"/>
      <w:r w:rsidRPr="00E71630">
        <w:rPr>
          <w:rFonts w:ascii="Atkinson Hyperlegible" w:hAnsi="Atkinson Hyperlegible" w:cs="Courier New"/>
        </w:rPr>
        <w:t>Bührke</w:t>
      </w:r>
      <w:proofErr w:type="spellEnd"/>
      <w:r w:rsidRPr="00E71630">
        <w:rPr>
          <w:rFonts w:ascii="Atkinson Hyperlegible" w:hAnsi="Atkinson Hyperlegible" w:cs="Courier New"/>
        </w:rPr>
        <w:t xml:space="preserve">, Thomas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Die Verfolgten.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Geniale und geächtete Wissenschaftler von Giordano Bruno bis Alan Turing</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Leben und Leistungen von acht überragenden Wissenschaftler*innen stehen im F</w:t>
      </w:r>
      <w:r>
        <w:rPr>
          <w:rFonts w:ascii="Atkinson Hyperlegible" w:hAnsi="Atkinson Hyperlegible" w:cs="Courier New"/>
        </w:rPr>
        <w:t>o</w:t>
      </w:r>
      <w:r w:rsidRPr="00E71630">
        <w:rPr>
          <w:rFonts w:ascii="Atkinson Hyperlegible" w:hAnsi="Atkinson Hyperlegible" w:cs="Courier New"/>
        </w:rPr>
        <w:t xml:space="preserve">kus dieser Erzählungen. Zugleich wird erzählt, wie sie durch ihre </w:t>
      </w:r>
      <w:proofErr w:type="gramStart"/>
      <w:r w:rsidRPr="00E71630">
        <w:rPr>
          <w:rFonts w:ascii="Atkinson Hyperlegible" w:hAnsi="Atkinson Hyperlegible" w:cs="Courier New"/>
        </w:rPr>
        <w:t>jeweiligen politischen oder gesellsch</w:t>
      </w:r>
      <w:r>
        <w:rPr>
          <w:rFonts w:ascii="Atkinson Hyperlegible" w:hAnsi="Atkinson Hyperlegible" w:cs="Courier New"/>
        </w:rPr>
        <w:t>aftlichen</w:t>
      </w:r>
      <w:proofErr w:type="gramEnd"/>
      <w:r>
        <w:rPr>
          <w:rFonts w:ascii="Atkinson Hyperlegible" w:hAnsi="Atkinson Hyperlegible" w:cs="Courier New"/>
        </w:rPr>
        <w:t xml:space="preserve"> Zeitumstände zu Diffa</w:t>
      </w:r>
      <w:r w:rsidRPr="00E71630">
        <w:rPr>
          <w:rFonts w:ascii="Atkinson Hyperlegible" w:hAnsi="Atkinson Hyperlegible" w:cs="Courier New"/>
        </w:rPr>
        <w:t xml:space="preserve">mierten und Verfolgten wurden.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 Schunck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10.05 Titelnr.:    34772</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N  Buhrow, Tom und Sabine Stamer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Mein Deutschland - dein Deutschland</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Als der ehemalige ARD-Korrespondent </w:t>
      </w:r>
      <w:r>
        <w:rPr>
          <w:rFonts w:ascii="Atkinson Hyperlegible" w:hAnsi="Atkinson Hyperlegible" w:cs="Courier New"/>
        </w:rPr>
        <w:t xml:space="preserve">und </w:t>
      </w:r>
      <w:r w:rsidRPr="00E71630">
        <w:rPr>
          <w:rFonts w:ascii="Atkinson Hyperlegible" w:hAnsi="Atkinson Hyperlegible" w:cs="Courier New"/>
        </w:rPr>
        <w:t xml:space="preserve">seine Frau 2006 nach über 10 Jahren aus den USA nach Deutschland zurückkehrten, nahmen sich Zeit, um die alte Heimat neu zu entdecken. Ihr Buch ist keine Analyse, sondern ein persönlicher Erfahrungsbericht.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Manfred Spitzer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9.30 Titelnr.:    34869</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N  Jacoby, Edmund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Weltsprache Europäisch.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Eine Kulturgeschichte unserer Wörter.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Der Autor zeigt auf, wie die vielen verschiedenen Sprachen unseres Kontinents auf wenige, meist griechische oder lateinische Bezeichnungen für die Dinge des Lebens zurückgehen.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Andreas Ladwig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21.20 Titelnr.:    34779</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N  </w:t>
      </w:r>
      <w:proofErr w:type="spellStart"/>
      <w:r w:rsidRPr="00E71630">
        <w:rPr>
          <w:rFonts w:ascii="Atkinson Hyperlegible" w:hAnsi="Atkinson Hyperlegible" w:cs="Courier New"/>
        </w:rPr>
        <w:t>Jähner</w:t>
      </w:r>
      <w:proofErr w:type="spellEnd"/>
      <w:r w:rsidRPr="00E71630">
        <w:rPr>
          <w:rFonts w:ascii="Atkinson Hyperlegible" w:hAnsi="Atkinson Hyperlegible" w:cs="Courier New"/>
        </w:rPr>
        <w:t xml:space="preserve">, Harald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Höhenrausch.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Das kurze Leben zwischen den Kriegen</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Deutschland 1918. Ende des Ersten Weltkriegs, Revolution, Sieg der Demokratie. Zugleich beginnt ein Siegeszug befreiter Lebensweisen. Alles soll von Grund auf anders werden: die Neue Frau, der </w:t>
      </w:r>
      <w:proofErr w:type="spellStart"/>
      <w:r w:rsidRPr="00E71630">
        <w:rPr>
          <w:rFonts w:ascii="Atkinson Hyperlegible" w:hAnsi="Atkinson Hyperlegible" w:cs="Courier New"/>
        </w:rPr>
        <w:t>Neue</w:t>
      </w:r>
      <w:proofErr w:type="spellEnd"/>
      <w:r w:rsidRPr="00E71630">
        <w:rPr>
          <w:rFonts w:ascii="Atkinson Hyperlegible" w:hAnsi="Atkinson Hyperlegible" w:cs="Courier New"/>
        </w:rPr>
        <w:t xml:space="preserve"> Mann, Neues Wohnen, Neues Denken. Als es Mitte der Zwanziger auch wirtschaftlich aufwärts geht, wird Deutschland ein anderes Land.                                                                        </w:t>
      </w:r>
    </w:p>
    <w:p w:rsidR="003263E1" w:rsidRDefault="003263E1" w:rsidP="003263E1">
      <w:pPr>
        <w:pStyle w:val="NurText"/>
        <w:rPr>
          <w:rFonts w:ascii="Atkinson Hyperlegible" w:hAnsi="Atkinson Hyperlegible" w:cs="Courier New"/>
        </w:rPr>
      </w:pPr>
      <w:r>
        <w:rPr>
          <w:rFonts w:ascii="Atkinson Hyperlegible" w:hAnsi="Atkinson Hyperlegible" w:cs="Courier New"/>
        </w:rPr>
        <w:lastRenderedPageBreak/>
        <w:t>Sprecher</w:t>
      </w:r>
      <w:r w:rsidRPr="00E71630">
        <w:rPr>
          <w:rFonts w:ascii="Atkinson Hyperlegible" w:hAnsi="Atkinson Hyperlegible" w:cs="Courier New"/>
        </w:rPr>
        <w:t xml:space="preserve">: Frank Arnold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15.30 Titelnr.:    34734</w:t>
      </w:r>
    </w:p>
    <w:p w:rsidR="003263E1" w:rsidRDefault="003263E1" w:rsidP="003263E1">
      <w:pPr>
        <w:pStyle w:val="NurText"/>
        <w:rPr>
          <w:rFonts w:ascii="Atkinson Hyperlegible" w:hAnsi="Atkinson Hyperlegible" w:cs="Courier New"/>
        </w:rPr>
      </w:pPr>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N  Malinowski, Stephan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Die Hohenzollern und die Nazis.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Geschichte einer Kollaboration.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 xml:space="preserve">In den letzten 100 Jahren haben die Hohenzollern immer wieder Juristen, Historiker, Ghostwriter und PR-Berater engagiert, mit deren Hilfe sie ihr Bild in der Öffentlichkeit aufpolierten. Nun wird die historische Rolle der Familie von einem der besten Kenner der Materie umfassend analysiert und dargestellt.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Frank Ferner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23.37 Titelnr.:    83180</w:t>
      </w:r>
    </w:p>
    <w:p w:rsidR="00BF0963" w:rsidRDefault="00604FC3" w:rsidP="00BF0963">
      <w:pPr>
        <w:pStyle w:val="berschrift1"/>
      </w:pPr>
      <w:bookmarkStart w:id="9" w:name="_Toc131428577"/>
      <w:r w:rsidRPr="00C74F85">
        <w:rPr>
          <w:rFonts w:cs="Courier New"/>
          <w:szCs w:val="22"/>
        </w:rPr>
        <w:t>Sachgebiet</w:t>
      </w:r>
      <w:r w:rsidR="00A2799E" w:rsidRPr="00324324">
        <w:t xml:space="preserve"> </w:t>
      </w:r>
      <w:r w:rsidR="00A2799E">
        <w:t>Q</w:t>
      </w:r>
      <w:r w:rsidR="00A2799E" w:rsidRPr="00324324">
        <w:t xml:space="preserve"> – </w:t>
      </w:r>
      <w:r w:rsidR="00A2799E">
        <w:t>Naturwissenschaften, Medizin, Technik</w:t>
      </w:r>
      <w:bookmarkEnd w:id="9"/>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Q  Sven </w:t>
      </w:r>
      <w:proofErr w:type="spellStart"/>
      <w:r w:rsidRPr="00E71630">
        <w:rPr>
          <w:rFonts w:ascii="Atkinson Hyperlegible" w:hAnsi="Atkinson Hyperlegible" w:cs="Courier New"/>
        </w:rPr>
        <w:t>Plöger</w:t>
      </w:r>
      <w:proofErr w:type="spellEnd"/>
      <w:r w:rsidRPr="00E71630">
        <w:rPr>
          <w:rFonts w:ascii="Atkinson Hyperlegible" w:hAnsi="Atkinson Hyperlegible" w:cs="Courier New"/>
        </w:rPr>
        <w:t xml:space="preserve"> u. Rolf Schlenker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Die Alpen und wie sie unser Wetter beeinflussen</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Was wäre, wenn es die Alpen nicht gäbe? Diesen rund 200.000 Quadratkilometer großen Landstrich im Herzen Europas? Polartiefs könnten ungebremst bis in den tiefsten Süden unseres Kontinents ziehen und dort für Winterchaos sorgen. Umgekehrt würde feuchtwarme Luft aus dem Mittelmeerraum bis weit hinauf in den Norden gelangen und dort auf eisige Kaltluft prallen: ein explosiver Mix.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Sven </w:t>
      </w:r>
      <w:proofErr w:type="spellStart"/>
      <w:r w:rsidRPr="00E71630">
        <w:rPr>
          <w:rFonts w:ascii="Atkinson Hyperlegible" w:hAnsi="Atkinson Hyperlegible" w:cs="Courier New"/>
        </w:rPr>
        <w:t>Plöger</w:t>
      </w:r>
      <w:proofErr w:type="spellEnd"/>
      <w:r w:rsidRPr="00E71630">
        <w:rPr>
          <w:rFonts w:ascii="Atkinson Hyperlegible" w:hAnsi="Atkinson Hyperlegible" w:cs="Courier New"/>
        </w:rPr>
        <w:t xml:space="preserve">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Rolf Schlenker, Olaf </w:t>
      </w:r>
      <w:proofErr w:type="spellStart"/>
      <w:r w:rsidRPr="00E71630">
        <w:rPr>
          <w:rFonts w:ascii="Atkinson Hyperlegible" w:hAnsi="Atkinson Hyperlegible" w:cs="Courier New"/>
        </w:rPr>
        <w:t>Pessler</w:t>
      </w:r>
      <w:proofErr w:type="spellEnd"/>
      <w:r w:rsidRPr="00E71630">
        <w:rPr>
          <w:rFonts w:ascii="Atkinson Hyperlegible" w:hAnsi="Atkinson Hyperlegible" w:cs="Courier New"/>
        </w:rPr>
        <w:t xml:space="preserve">                      </w:t>
      </w:r>
    </w:p>
    <w:p w:rsidR="003263E1" w:rsidRPr="00E71630"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10.00 Titelnr.:    34737</w:t>
      </w:r>
    </w:p>
    <w:p w:rsidR="00B955D0" w:rsidRDefault="00B955D0" w:rsidP="00B955D0">
      <w:pPr>
        <w:pStyle w:val="berschrift1"/>
      </w:pPr>
      <w:bookmarkStart w:id="10" w:name="_Toc131428578"/>
      <w:r w:rsidRPr="00C74F85">
        <w:rPr>
          <w:rFonts w:cs="Courier New"/>
          <w:szCs w:val="22"/>
        </w:rPr>
        <w:t>Sachgebiet</w:t>
      </w:r>
      <w:r>
        <w:t xml:space="preserve"> T</w:t>
      </w:r>
      <w:r w:rsidRPr="00324324">
        <w:t xml:space="preserve"> – </w:t>
      </w:r>
      <w:r>
        <w:t xml:space="preserve">Hobbys, </w:t>
      </w:r>
      <w:proofErr w:type="spellStart"/>
      <w:r>
        <w:t>Paktische</w:t>
      </w:r>
      <w:proofErr w:type="spellEnd"/>
      <w:r>
        <w:t xml:space="preserve"> Bücher, Ratgeber, Weiterbildung</w:t>
      </w:r>
      <w:bookmarkEnd w:id="10"/>
    </w:p>
    <w:p w:rsidR="003263E1" w:rsidRDefault="003263E1" w:rsidP="003263E1">
      <w:pPr>
        <w:pStyle w:val="NurText"/>
        <w:rPr>
          <w:rFonts w:ascii="Atkinson Hyperlegible" w:hAnsi="Atkinson Hyperlegible" w:cs="Courier New"/>
        </w:rPr>
      </w:pPr>
      <w:r>
        <w:rPr>
          <w:rFonts w:ascii="Atkinson Hyperlegible" w:hAnsi="Atkinson Hyperlegible" w:cs="Courier New"/>
        </w:rPr>
        <w:t>Sachgebiet</w:t>
      </w:r>
      <w:r w:rsidRPr="00E71630">
        <w:rPr>
          <w:rFonts w:ascii="Atkinson Hyperlegible" w:hAnsi="Atkinson Hyperlegible" w:cs="Courier New"/>
        </w:rPr>
        <w:t xml:space="preserve">: </w:t>
      </w:r>
      <w:proofErr w:type="gramStart"/>
      <w:r w:rsidRPr="00E71630">
        <w:rPr>
          <w:rFonts w:ascii="Atkinson Hyperlegible" w:hAnsi="Atkinson Hyperlegible" w:cs="Courier New"/>
        </w:rPr>
        <w:t>T  Schützendorf</w:t>
      </w:r>
      <w:proofErr w:type="gramEnd"/>
      <w:r w:rsidRPr="00E71630">
        <w:rPr>
          <w:rFonts w:ascii="Atkinson Hyperlegible" w:hAnsi="Atkinson Hyperlegible" w:cs="Courier New"/>
        </w:rPr>
        <w:t xml:space="preserve">, Erich u. Jürgen Datum                                                                 </w:t>
      </w:r>
      <w:proofErr w:type="spellStart"/>
      <w:r w:rsidRPr="00E71630">
        <w:rPr>
          <w:rFonts w:ascii="Atkinson Hyperlegible" w:hAnsi="Atkinson Hyperlegible" w:cs="Courier New"/>
        </w:rPr>
        <w:t>Anderland</w:t>
      </w:r>
      <w:proofErr w:type="spellEnd"/>
      <w:r w:rsidRPr="00E71630">
        <w:rPr>
          <w:rFonts w:ascii="Atkinson Hyperlegible" w:hAnsi="Atkinson Hyperlegible" w:cs="Courier New"/>
        </w:rPr>
        <w:t xml:space="preserve"> entdecken, erleben, begreifen.                                                                                </w:t>
      </w:r>
    </w:p>
    <w:p w:rsidR="003263E1" w:rsidRDefault="003263E1" w:rsidP="003263E1">
      <w:pPr>
        <w:pStyle w:val="NurText"/>
        <w:rPr>
          <w:rFonts w:ascii="Atkinson Hyperlegible" w:hAnsi="Atkinson Hyperlegible" w:cs="Courier New"/>
        </w:rPr>
      </w:pPr>
      <w:r w:rsidRPr="00E71630">
        <w:rPr>
          <w:rFonts w:ascii="Atkinson Hyperlegible" w:hAnsi="Atkinson Hyperlegible" w:cs="Courier New"/>
        </w:rPr>
        <w:t>Ein Reiseführer in die Welt von Menschen mit Demenz</w:t>
      </w:r>
      <w:proofErr w:type="gramStart"/>
      <w:r w:rsidRPr="00E71630">
        <w:rPr>
          <w:rFonts w:ascii="Atkinson Hyperlegible" w:hAnsi="Atkinson Hyperlegible" w:cs="Courier New"/>
        </w:rPr>
        <w:t xml:space="preserve">.                                                                    </w:t>
      </w:r>
      <w:proofErr w:type="gramEnd"/>
      <w:r w:rsidRPr="00E71630">
        <w:rPr>
          <w:rFonts w:ascii="Atkinson Hyperlegible" w:hAnsi="Atkinson Hyperlegible" w:cs="Courier New"/>
        </w:rPr>
        <w:t xml:space="preserve">Überzeugend werben die Autoren dafür, den Menschen mit Demenz unvoreingenommen zu begegnen, ihre Kreativität zu entdecken, aber auch die Ängste und Aggressionen zu verstehen. Ihre "Reiseführer" </w:t>
      </w:r>
      <w:proofErr w:type="gramStart"/>
      <w:r w:rsidRPr="00E71630">
        <w:rPr>
          <w:rFonts w:ascii="Atkinson Hyperlegible" w:hAnsi="Atkinson Hyperlegible" w:cs="Courier New"/>
        </w:rPr>
        <w:t>möchte</w:t>
      </w:r>
      <w:proofErr w:type="gramEnd"/>
      <w:r w:rsidRPr="00E71630">
        <w:rPr>
          <w:rFonts w:ascii="Atkinson Hyperlegible" w:hAnsi="Atkinson Hyperlegible" w:cs="Courier New"/>
        </w:rPr>
        <w:t xml:space="preserve"> begleiten und unterstützen.                                                                                                                                                                            </w:t>
      </w:r>
    </w:p>
    <w:p w:rsidR="003263E1" w:rsidRDefault="003263E1" w:rsidP="003263E1">
      <w:pPr>
        <w:pStyle w:val="NurText"/>
        <w:rPr>
          <w:rFonts w:ascii="Atkinson Hyperlegible" w:hAnsi="Atkinson Hyperlegible" w:cs="Courier New"/>
        </w:rPr>
      </w:pPr>
      <w:r>
        <w:rPr>
          <w:rFonts w:ascii="Atkinson Hyperlegible" w:hAnsi="Atkinson Hyperlegible" w:cs="Courier New"/>
        </w:rPr>
        <w:t>Sprecher</w:t>
      </w:r>
      <w:r w:rsidRPr="00E71630">
        <w:rPr>
          <w:rFonts w:ascii="Atkinson Hyperlegible" w:hAnsi="Atkinson Hyperlegible" w:cs="Courier New"/>
        </w:rPr>
        <w:t xml:space="preserve">: Gisela </w:t>
      </w:r>
      <w:proofErr w:type="spellStart"/>
      <w:r w:rsidRPr="00E71630">
        <w:rPr>
          <w:rFonts w:ascii="Atkinson Hyperlegible" w:hAnsi="Atkinson Hyperlegible" w:cs="Courier New"/>
        </w:rPr>
        <w:t>Scherner</w:t>
      </w:r>
      <w:proofErr w:type="spellEnd"/>
      <w:r w:rsidRPr="00E71630">
        <w:rPr>
          <w:rFonts w:ascii="Atkinson Hyperlegible" w:hAnsi="Atkinson Hyperlegible" w:cs="Courier New"/>
        </w:rPr>
        <w:t xml:space="preserve">                                                                                                </w:t>
      </w:r>
    </w:p>
    <w:p w:rsidR="00AB5298" w:rsidRPr="00E012BE" w:rsidRDefault="003263E1" w:rsidP="003263E1">
      <w:pPr>
        <w:pStyle w:val="NurText"/>
        <w:rPr>
          <w:rFonts w:ascii="Atkinson Hyperlegible" w:hAnsi="Atkinson Hyperlegible" w:cs="Courier New"/>
        </w:rPr>
      </w:pPr>
      <w:r>
        <w:rPr>
          <w:rFonts w:ascii="Atkinson Hyperlegible" w:hAnsi="Atkinson Hyperlegible" w:cs="Courier New"/>
        </w:rPr>
        <w:t>Anzahl</w:t>
      </w:r>
      <w:r w:rsidRPr="00E71630">
        <w:rPr>
          <w:rFonts w:ascii="Atkinson Hyperlegible" w:hAnsi="Atkinson Hyperlegible" w:cs="Courier New"/>
        </w:rPr>
        <w:t xml:space="preserve"> CD:01 Laufzeit:     4.00 Titelnr.:    34774</w:t>
      </w:r>
    </w:p>
    <w:sectPr w:rsidR="00AB5298" w:rsidRPr="00E012BE" w:rsidSect="005616FA">
      <w:footerReference w:type="default" r:id="rId7"/>
      <w:pgSz w:w="11906" w:h="16838"/>
      <w:pgMar w:top="1417" w:right="1335" w:bottom="1134" w:left="13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4AC" w:rsidRDefault="004144AC" w:rsidP="003263E1">
      <w:pPr>
        <w:spacing w:after="0" w:line="240" w:lineRule="auto"/>
      </w:pPr>
      <w:r>
        <w:separator/>
      </w:r>
    </w:p>
  </w:endnote>
  <w:endnote w:type="continuationSeparator" w:id="0">
    <w:p w:rsidR="004144AC" w:rsidRDefault="004144AC" w:rsidP="00326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embedRegular r:id="rId1" w:fontKey="{55109408-C8CF-4240-8BC8-782EBE7B32D9}"/>
  </w:font>
  <w:font w:name="Calibri">
    <w:panose1 w:val="020F0502020204030204"/>
    <w:charset w:val="00"/>
    <w:family w:val="swiss"/>
    <w:pitch w:val="variable"/>
    <w:sig w:usb0="E4002EFF" w:usb1="C000247B" w:usb2="00000009" w:usb3="00000000" w:csb0="000001FF" w:csb1="00000000"/>
    <w:embedRegular r:id="rId2" w:fontKey="{EFB29861-D83D-410B-A607-4F91DE5D83BA}"/>
    <w:embedBold r:id="rId3" w:fontKey="{59D39133-360A-4DB1-BAE2-6F2B3DF12FF1}"/>
  </w:font>
  <w:font w:name="Times New Roman">
    <w:panose1 w:val="02020603050405020304"/>
    <w:charset w:val="00"/>
    <w:family w:val="roman"/>
    <w:pitch w:val="variable"/>
    <w:sig w:usb0="E0002EFF" w:usb1="C000785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Consolas">
    <w:panose1 w:val="020B0609020204030204"/>
    <w:charset w:val="00"/>
    <w:family w:val="modern"/>
    <w:pitch w:val="fixed"/>
    <w:sig w:usb0="E00006FF" w:usb1="0000FCFF" w:usb2="00000001" w:usb3="00000000" w:csb0="0000019F" w:csb1="00000000"/>
    <w:embedRegular r:id="rId4" w:fontKey="{3A4D07EE-55E4-47F2-83BE-1E0A7FCF634A}"/>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856414"/>
      <w:docPartObj>
        <w:docPartGallery w:val="Page Numbers (Bottom of Page)"/>
        <w:docPartUnique/>
      </w:docPartObj>
    </w:sdtPr>
    <w:sdtContent>
      <w:p w:rsidR="003263E1" w:rsidRDefault="003263E1">
        <w:pPr>
          <w:pStyle w:val="Fuzeile"/>
        </w:pPr>
        <w:r>
          <w:fldChar w:fldCharType="begin"/>
        </w:r>
        <w:r>
          <w:instrText>PAGE   \* MERGEFORMAT</w:instrText>
        </w:r>
        <w:r>
          <w:fldChar w:fldCharType="separate"/>
        </w:r>
        <w:r>
          <w:rPr>
            <w:noProof/>
          </w:rPr>
          <w:t>2</w:t>
        </w:r>
        <w:r>
          <w:fldChar w:fldCharType="end"/>
        </w:r>
      </w:p>
    </w:sdtContent>
  </w:sdt>
  <w:p w:rsidR="003263E1" w:rsidRDefault="003263E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4AC" w:rsidRDefault="004144AC" w:rsidP="003263E1">
      <w:pPr>
        <w:spacing w:after="0" w:line="240" w:lineRule="auto"/>
      </w:pPr>
      <w:r>
        <w:separator/>
      </w:r>
    </w:p>
  </w:footnote>
  <w:footnote w:type="continuationSeparator" w:id="0">
    <w:p w:rsidR="004144AC" w:rsidRDefault="004144AC" w:rsidP="003263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B9"/>
    <w:rsid w:val="0002343D"/>
    <w:rsid w:val="000D6B99"/>
    <w:rsid w:val="000E5D7B"/>
    <w:rsid w:val="00135DAB"/>
    <w:rsid w:val="00136B0D"/>
    <w:rsid w:val="00160A2F"/>
    <w:rsid w:val="00163C68"/>
    <w:rsid w:val="001B1382"/>
    <w:rsid w:val="001C4744"/>
    <w:rsid w:val="002B0502"/>
    <w:rsid w:val="002C7237"/>
    <w:rsid w:val="002D18A8"/>
    <w:rsid w:val="002E1588"/>
    <w:rsid w:val="002F682F"/>
    <w:rsid w:val="00324324"/>
    <w:rsid w:val="003263E1"/>
    <w:rsid w:val="003A2CF7"/>
    <w:rsid w:val="003C6F47"/>
    <w:rsid w:val="003F2334"/>
    <w:rsid w:val="004144AC"/>
    <w:rsid w:val="00440D92"/>
    <w:rsid w:val="004623B5"/>
    <w:rsid w:val="0046355E"/>
    <w:rsid w:val="004E0EF5"/>
    <w:rsid w:val="00544D4F"/>
    <w:rsid w:val="005616FA"/>
    <w:rsid w:val="005C52B2"/>
    <w:rsid w:val="00604FC3"/>
    <w:rsid w:val="00656EA2"/>
    <w:rsid w:val="006A69FF"/>
    <w:rsid w:val="006B57B5"/>
    <w:rsid w:val="006D5996"/>
    <w:rsid w:val="006E4FE3"/>
    <w:rsid w:val="007278FC"/>
    <w:rsid w:val="007751EF"/>
    <w:rsid w:val="007B4BA8"/>
    <w:rsid w:val="007B6C26"/>
    <w:rsid w:val="007E3DB9"/>
    <w:rsid w:val="007E7C4A"/>
    <w:rsid w:val="00801447"/>
    <w:rsid w:val="008346D5"/>
    <w:rsid w:val="00854518"/>
    <w:rsid w:val="00914C43"/>
    <w:rsid w:val="00925261"/>
    <w:rsid w:val="009B2083"/>
    <w:rsid w:val="00A2799E"/>
    <w:rsid w:val="00A30CE3"/>
    <w:rsid w:val="00A5205A"/>
    <w:rsid w:val="00A93928"/>
    <w:rsid w:val="00AB5298"/>
    <w:rsid w:val="00AE3E53"/>
    <w:rsid w:val="00B01A3E"/>
    <w:rsid w:val="00B955D0"/>
    <w:rsid w:val="00BA6045"/>
    <w:rsid w:val="00BE7582"/>
    <w:rsid w:val="00BF0963"/>
    <w:rsid w:val="00BF3DCC"/>
    <w:rsid w:val="00C23905"/>
    <w:rsid w:val="00C74F85"/>
    <w:rsid w:val="00C75E83"/>
    <w:rsid w:val="00CF5051"/>
    <w:rsid w:val="00D454EB"/>
    <w:rsid w:val="00D534D5"/>
    <w:rsid w:val="00D63856"/>
    <w:rsid w:val="00E106E1"/>
    <w:rsid w:val="00E11DCB"/>
    <w:rsid w:val="00E17DB7"/>
    <w:rsid w:val="00E92BDB"/>
    <w:rsid w:val="00E978F3"/>
    <w:rsid w:val="00ED1717"/>
    <w:rsid w:val="00F37120"/>
    <w:rsid w:val="00FA6BAB"/>
    <w:rsid w:val="00FE1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4A8E15-1A80-45A4-A060-8DEEA57A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2CF7"/>
  </w:style>
  <w:style w:type="paragraph" w:styleId="berschrift1">
    <w:name w:val="heading 1"/>
    <w:basedOn w:val="Standard"/>
    <w:next w:val="Standard"/>
    <w:link w:val="berschrift1Zchn"/>
    <w:uiPriority w:val="9"/>
    <w:qFormat/>
    <w:rsid w:val="00BE7582"/>
    <w:pPr>
      <w:keepNext/>
      <w:keepLines/>
      <w:spacing w:before="120" w:after="0"/>
      <w:outlineLvl w:val="0"/>
    </w:pPr>
    <w:rPr>
      <w:rFonts w:ascii="Atkinson Hyperlegible" w:eastAsiaTheme="majorEastAsia" w:hAnsi="Atkinson Hyperlegible" w:cstheme="majorBidi"/>
      <w:b/>
      <w:sz w:val="28"/>
      <w:szCs w:val="32"/>
    </w:rPr>
  </w:style>
  <w:style w:type="paragraph" w:styleId="berschrift2">
    <w:name w:val="heading 2"/>
    <w:basedOn w:val="Standard"/>
    <w:next w:val="Standard"/>
    <w:link w:val="berschrift2Zchn"/>
    <w:uiPriority w:val="9"/>
    <w:semiHidden/>
    <w:unhideWhenUsed/>
    <w:qFormat/>
    <w:rsid w:val="00C23905"/>
    <w:pPr>
      <w:keepNext/>
      <w:keepLines/>
      <w:spacing w:before="40" w:after="0"/>
      <w:outlineLvl w:val="1"/>
    </w:pPr>
    <w:rPr>
      <w:rFonts w:ascii="Atkinson Hyperlegible" w:eastAsiaTheme="majorEastAsia" w:hAnsi="Atkinson Hyperlegible" w:cstheme="majorBidi"/>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105BCB"/>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105BCB"/>
    <w:rPr>
      <w:rFonts w:ascii="Consolas" w:hAnsi="Consolas"/>
      <w:sz w:val="21"/>
      <w:szCs w:val="21"/>
    </w:rPr>
  </w:style>
  <w:style w:type="character" w:customStyle="1" w:styleId="berschrift1Zchn">
    <w:name w:val="Überschrift 1 Zchn"/>
    <w:basedOn w:val="Absatz-Standardschriftart"/>
    <w:link w:val="berschrift1"/>
    <w:uiPriority w:val="9"/>
    <w:rsid w:val="00BE7582"/>
    <w:rPr>
      <w:rFonts w:ascii="Atkinson Hyperlegible" w:eastAsiaTheme="majorEastAsia" w:hAnsi="Atkinson Hyperlegible" w:cstheme="majorBidi"/>
      <w:b/>
      <w:sz w:val="28"/>
      <w:szCs w:val="32"/>
    </w:rPr>
  </w:style>
  <w:style w:type="paragraph" w:styleId="Inhaltsverzeichnisberschrift">
    <w:name w:val="TOC Heading"/>
    <w:basedOn w:val="berschrift1"/>
    <w:next w:val="Standard"/>
    <w:uiPriority w:val="39"/>
    <w:unhideWhenUsed/>
    <w:qFormat/>
    <w:rsid w:val="007E7C4A"/>
    <w:pPr>
      <w:outlineLvl w:val="9"/>
    </w:pPr>
    <w:rPr>
      <w:lang w:eastAsia="de-DE"/>
    </w:rPr>
  </w:style>
  <w:style w:type="paragraph" w:styleId="Verzeichnis1">
    <w:name w:val="toc 1"/>
    <w:basedOn w:val="Standard"/>
    <w:next w:val="Standard"/>
    <w:autoRedefine/>
    <w:uiPriority w:val="39"/>
    <w:unhideWhenUsed/>
    <w:rsid w:val="00604FC3"/>
    <w:pPr>
      <w:tabs>
        <w:tab w:val="right" w:leader="dot" w:pos="9227"/>
      </w:tabs>
      <w:spacing w:before="240" w:after="100"/>
    </w:pPr>
  </w:style>
  <w:style w:type="character" w:styleId="Hyperlink">
    <w:name w:val="Hyperlink"/>
    <w:basedOn w:val="Absatz-Standardschriftart"/>
    <w:uiPriority w:val="99"/>
    <w:unhideWhenUsed/>
    <w:rsid w:val="007E7C4A"/>
    <w:rPr>
      <w:color w:val="0563C1" w:themeColor="hyperlink"/>
      <w:u w:val="single"/>
    </w:rPr>
  </w:style>
  <w:style w:type="table" w:styleId="Tabellenraster">
    <w:name w:val="Table Grid"/>
    <w:basedOn w:val="NormaleTabelle"/>
    <w:uiPriority w:val="39"/>
    <w:rsid w:val="007E7C4A"/>
    <w:pPr>
      <w:spacing w:after="0" w:line="240" w:lineRule="auto"/>
    </w:pPr>
    <w:rPr>
      <w:rFonts w:ascii="Atkinson Hyperlegible" w:hAnsi="Atkinson Hyperlegib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C23905"/>
    <w:rPr>
      <w:rFonts w:ascii="Atkinson Hyperlegible" w:eastAsiaTheme="majorEastAsia" w:hAnsi="Atkinson Hyperlegible" w:cstheme="majorBidi"/>
      <w:sz w:val="26"/>
      <w:szCs w:val="26"/>
    </w:rPr>
  </w:style>
  <w:style w:type="paragraph" w:styleId="Kopfzeile">
    <w:name w:val="header"/>
    <w:basedOn w:val="Standard"/>
    <w:link w:val="KopfzeileZchn"/>
    <w:uiPriority w:val="99"/>
    <w:unhideWhenUsed/>
    <w:rsid w:val="003263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63E1"/>
  </w:style>
  <w:style w:type="paragraph" w:styleId="Fuzeile">
    <w:name w:val="footer"/>
    <w:basedOn w:val="Standard"/>
    <w:link w:val="FuzeileZchn"/>
    <w:uiPriority w:val="99"/>
    <w:unhideWhenUsed/>
    <w:rsid w:val="003263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6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E773-10EF-4820-92BB-A4645902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5743</Words>
  <Characters>36186</Characters>
  <Application>Microsoft Office Word</Application>
  <DocSecurity>0</DocSecurity>
  <Lines>301</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WBH</dc:creator>
  <cp:keywords/>
  <dc:description/>
  <cp:lastModifiedBy>Microsoft-Konto</cp:lastModifiedBy>
  <cp:revision>3</cp:revision>
  <dcterms:created xsi:type="dcterms:W3CDTF">2023-04-03T13:31:00Z</dcterms:created>
  <dcterms:modified xsi:type="dcterms:W3CDTF">2023-04-03T13:36:00Z</dcterms:modified>
</cp:coreProperties>
</file>